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DE" w:rsidRPr="00B80646" w:rsidRDefault="00B806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0646">
        <w:rPr>
          <w:rFonts w:ascii="Times New Roman" w:hAnsi="Times New Roman" w:cs="Times New Roman"/>
          <w:b/>
        </w:rPr>
        <w:t>ΤΑ ΡΗΜΑΤΙΚΑ ΠΡΟΣΩΠΑ</w:t>
      </w:r>
    </w:p>
    <w:p w:rsidR="001C4D0F" w:rsidRDefault="00B80646" w:rsidP="001C4D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κάθε πομπός επιλέγει ρηματικό πρόσωπο ανάλογα με το σκοπό που έχει και το ύφος που δίνει στο κείμενό του</w:t>
      </w:r>
    </w:p>
    <w:p w:rsidR="00B80646" w:rsidRPr="001C4D0F" w:rsidRDefault="00B80646" w:rsidP="001C4D0F">
      <w:pPr>
        <w:ind w:left="1440" w:firstLine="720"/>
        <w:rPr>
          <w:rFonts w:ascii="Times New Roman" w:hAnsi="Times New Roman" w:cs="Times New Roman"/>
        </w:rPr>
      </w:pPr>
      <w:r w:rsidRPr="00B80646">
        <w:rPr>
          <w:rFonts w:ascii="Times New Roman" w:hAnsi="Times New Roman" w:cs="Times New Roman"/>
          <w:u w:val="single"/>
        </w:rPr>
        <w:t>Α’ πρόσωπο Ενικού Αριθμού</w:t>
      </w:r>
    </w:p>
    <w:p w:rsidR="00B80646" w:rsidRDefault="00B80646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Εκφράζει τον προσωπικό χαρακτήρα των απόψεων</w:t>
      </w:r>
      <w:r w:rsidR="00B515A3">
        <w:rPr>
          <w:rFonts w:ascii="Times New Roman" w:hAnsi="Times New Roman" w:cs="Times New Roman"/>
        </w:rPr>
        <w:t>=&gt; υποκειμενικότητα των απόψεων</w:t>
      </w:r>
    </w:p>
    <w:p w:rsidR="00B80646" w:rsidRDefault="00B80646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Προβάλλει την προσωπικότητα του πομπού</w:t>
      </w:r>
    </w:p>
    <w:p w:rsidR="00B80646" w:rsidRDefault="00B80646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Φανερώνει την αφετηρία του προβληματισμού του</w:t>
      </w:r>
    </w:p>
    <w:p w:rsidR="00B80646" w:rsidRDefault="00B80646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Δίνει ζωντάνια και αμεσότητα στο λόγο</w:t>
      </w:r>
    </w:p>
    <w:p w:rsidR="0014205A" w:rsidRDefault="0014205A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Μεταφέρει προσωπικά βιώματα</w:t>
      </w:r>
    </w:p>
    <w:p w:rsidR="00B515A3" w:rsidRDefault="00B515A3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 ύφος γίνεται πιο οικείο και εξομολογητικό</w:t>
      </w:r>
    </w:p>
    <w:p w:rsidR="0014205A" w:rsidRDefault="0014205A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Σε υπερβολικό βαθμό χρήσης δείχνει εγωισμό και αλαζονεία. </w:t>
      </w:r>
    </w:p>
    <w:p w:rsidR="005D52FB" w:rsidRDefault="005D52FB" w:rsidP="00B8064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Εντοπίζεται κυρίως σε ημερολόγια, επιστολές, στο στοχαστικό δοκίμιο και στην αρχή και τέλος μιας ομιλίας</w:t>
      </w:r>
    </w:p>
    <w:p w:rsidR="00B80646" w:rsidRDefault="00B80646" w:rsidP="00B80646">
      <w:pPr>
        <w:pStyle w:val="a3"/>
        <w:ind w:left="2880"/>
        <w:rPr>
          <w:rFonts w:ascii="Times New Roman" w:hAnsi="Times New Roman" w:cs="Times New Roman"/>
          <w:u w:val="single"/>
        </w:rPr>
      </w:pPr>
      <w:r w:rsidRPr="00B80646">
        <w:rPr>
          <w:rFonts w:ascii="Times New Roman" w:hAnsi="Times New Roman" w:cs="Times New Roman"/>
          <w:u w:val="single"/>
        </w:rPr>
        <w:t>Β’ πρόσωπο Ενικού Αριθμού</w:t>
      </w:r>
    </w:p>
    <w:p w:rsidR="00B80646" w:rsidRPr="00B80646" w:rsidRDefault="00B80646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δίνει οικειότητα</w:t>
      </w:r>
    </w:p>
    <w:p w:rsidR="00B80646" w:rsidRPr="00B80646" w:rsidRDefault="00B80646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δείχνει διάθεση για διάλογο και επικοινωνία</w:t>
      </w:r>
    </w:p>
    <w:p w:rsidR="00B80646" w:rsidRPr="00B80646" w:rsidRDefault="00B80646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προτρέπει και δηλώνει συμβουλευτικό ύφος</w:t>
      </w:r>
      <w:r w:rsidR="00F258E7">
        <w:rPr>
          <w:rFonts w:ascii="Times New Roman" w:hAnsi="Times New Roman" w:cs="Times New Roman"/>
        </w:rPr>
        <w:t>, έντονο προβληματισμό</w:t>
      </w:r>
    </w:p>
    <w:p w:rsidR="00B80646" w:rsidRDefault="0014205A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</w:t>
      </w:r>
      <w:r w:rsidR="00B80646">
        <w:rPr>
          <w:rFonts w:ascii="Times New Roman" w:hAnsi="Times New Roman" w:cs="Times New Roman"/>
        </w:rPr>
        <w:t>ίνει ζωντάνια αμεσότητα</w:t>
      </w:r>
      <w:r w:rsidR="0051010B">
        <w:rPr>
          <w:rFonts w:ascii="Times New Roman" w:hAnsi="Times New Roman" w:cs="Times New Roman"/>
        </w:rPr>
        <w:t>, ζωντ</w:t>
      </w:r>
      <w:r w:rsidR="0070429D">
        <w:rPr>
          <w:rFonts w:ascii="Times New Roman" w:hAnsi="Times New Roman" w:cs="Times New Roman"/>
        </w:rPr>
        <w:t>άνια, παραστατικότητα και θεατρ</w:t>
      </w:r>
      <w:r w:rsidR="00701ADB">
        <w:rPr>
          <w:rFonts w:ascii="Times New Roman" w:hAnsi="Times New Roman" w:cs="Times New Roman"/>
        </w:rPr>
        <w:t>ικότητα</w:t>
      </w:r>
      <w:r w:rsidR="00B80646">
        <w:rPr>
          <w:rFonts w:ascii="Times New Roman" w:hAnsi="Times New Roman" w:cs="Times New Roman"/>
        </w:rPr>
        <w:t xml:space="preserve"> στο λόγο</w:t>
      </w:r>
    </w:p>
    <w:p w:rsidR="005D52FB" w:rsidRDefault="005D52FB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μαρτυρά διάθεση διδακτισμού</w:t>
      </w:r>
    </w:p>
    <w:p w:rsidR="00C846FC" w:rsidRDefault="00C846FC" w:rsidP="00B8064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Εντοπίζεται κυρίως σε συνεντεύξεις, σε επιστολές και σε ομιλίες</w:t>
      </w:r>
    </w:p>
    <w:p w:rsidR="00B80646" w:rsidRDefault="00B80646" w:rsidP="00B80646">
      <w:pPr>
        <w:pStyle w:val="a3"/>
        <w:ind w:left="28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Γ’ πρόσωπο Ενικού Αριθμού</w:t>
      </w:r>
    </w:p>
    <w:p w:rsidR="00B80646" w:rsidRPr="00B80646" w:rsidRDefault="00B80646" w:rsidP="00B80646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Δίνει αντικειμενικότητα στην παρουσίαση των πληροφοριών</w:t>
      </w:r>
    </w:p>
    <w:p w:rsidR="00B80646" w:rsidRPr="00B80646" w:rsidRDefault="00B80646" w:rsidP="00B80646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Δημιουργεί απρόσωπο και ουδέτερο ύφος</w:t>
      </w:r>
    </w:p>
    <w:p w:rsidR="00B80646" w:rsidRPr="004704BD" w:rsidRDefault="00272F40" w:rsidP="00B80646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Προσεγγίζει ρεαλιστικά το θέμα</w:t>
      </w:r>
    </w:p>
    <w:p w:rsidR="004704BD" w:rsidRPr="00272F40" w:rsidRDefault="004704BD" w:rsidP="00B80646">
      <w:pPr>
        <w:pStyle w:val="a3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Εντοπίζεται στο αποδεικτικό δοκίμιο, στην επιφυλλίδα και στο άρθρο</w:t>
      </w:r>
    </w:p>
    <w:p w:rsidR="00272F40" w:rsidRPr="00272F40" w:rsidRDefault="00272F40" w:rsidP="00272F40">
      <w:pPr>
        <w:pStyle w:val="a3"/>
        <w:ind w:left="2880"/>
        <w:rPr>
          <w:rFonts w:ascii="Times New Roman" w:hAnsi="Times New Roman" w:cs="Times New Roman"/>
          <w:u w:val="single"/>
        </w:rPr>
      </w:pPr>
      <w:r w:rsidRPr="00272F40">
        <w:rPr>
          <w:rFonts w:ascii="Times New Roman" w:hAnsi="Times New Roman" w:cs="Times New Roman"/>
          <w:u w:val="single"/>
        </w:rPr>
        <w:t>Α’ πρόσωπο Πληθυντικού Αριθμού</w:t>
      </w:r>
    </w:p>
    <w:p w:rsidR="00272F40" w:rsidRPr="00272F40" w:rsidRDefault="00272F40" w:rsidP="00272F40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Δηλώνεται η ένταξη του πομπού σε ένα σύνολο</w:t>
      </w:r>
    </w:p>
    <w:p w:rsidR="00272F40" w:rsidRPr="00272F40" w:rsidRDefault="00272F40" w:rsidP="00272F40">
      <w:pPr>
        <w:pStyle w:val="a3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Υποδηλώνεται η συνολική αποδοχή μιας άποψης ή επισημαίνεται το κοινό ενδιαφέρον</w:t>
      </w:r>
    </w:p>
    <w:p w:rsidR="00272F40" w:rsidRDefault="00272F40" w:rsidP="00272F4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Δίνει ζωντάνια και αμεσότητα στο λόγο</w:t>
      </w:r>
    </w:p>
    <w:p w:rsidR="004704BD" w:rsidRDefault="004F5C74" w:rsidP="00272F4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Εντοπίζεται σε όλα τα κείμενα ανάλογα με τη διάθεση του συντάκτη</w:t>
      </w:r>
    </w:p>
    <w:p w:rsidR="00272F40" w:rsidRDefault="00272F40" w:rsidP="00272F40">
      <w:pPr>
        <w:pStyle w:val="a3"/>
        <w:ind w:left="2880"/>
        <w:rPr>
          <w:rFonts w:ascii="Times New Roman" w:hAnsi="Times New Roman" w:cs="Times New Roman"/>
          <w:u w:val="single"/>
        </w:rPr>
      </w:pPr>
      <w:r w:rsidRPr="00272F40">
        <w:rPr>
          <w:rFonts w:ascii="Times New Roman" w:hAnsi="Times New Roman" w:cs="Times New Roman"/>
          <w:u w:val="single"/>
        </w:rPr>
        <w:t>Β’ πρόσωπο Πληθυντικού Αριθμού</w:t>
      </w:r>
    </w:p>
    <w:p w:rsidR="00272F40" w:rsidRDefault="00272F40" w:rsidP="00272F4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Στέλνει μηνύματα ευγένειας ή συμβατικότητας</w:t>
      </w:r>
    </w:p>
    <w:p w:rsidR="00272F40" w:rsidRPr="00B80646" w:rsidRDefault="00272F40" w:rsidP="00272F40">
      <w:pPr>
        <w:pStyle w:val="a3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Προτρέπει και δηλώνει συμβουλευτικό ύφος</w:t>
      </w:r>
      <w:r w:rsidR="00F258E7">
        <w:rPr>
          <w:rFonts w:ascii="Times New Roman" w:hAnsi="Times New Roman" w:cs="Times New Roman"/>
        </w:rPr>
        <w:t>, έντονο προβληματισμό</w:t>
      </w:r>
    </w:p>
    <w:p w:rsidR="00272F40" w:rsidRDefault="00272F40" w:rsidP="00272F4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Υποδηλώνει την παρουσία κοινού</w:t>
      </w:r>
    </w:p>
    <w:p w:rsidR="001C4D0F" w:rsidRDefault="001C4D0F" w:rsidP="001C4D0F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Δίνει ζωντάνια αμεσότητα, ζωντάνια, παραστατικότητα και θεατρικότητα στο λόγο</w:t>
      </w:r>
    </w:p>
    <w:p w:rsidR="001C4D0F" w:rsidRDefault="001C4D0F" w:rsidP="001C4D0F">
      <w:pPr>
        <w:pStyle w:val="a3"/>
        <w:rPr>
          <w:rFonts w:ascii="Times New Roman" w:hAnsi="Times New Roman" w:cs="Times New Roman"/>
        </w:rPr>
      </w:pPr>
    </w:p>
    <w:p w:rsidR="00C846FC" w:rsidRDefault="00C846FC" w:rsidP="00C846F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Εντοπίζεται κυρίως σε συνεντεύξεις, σε επιστολές και σε ομιλίες</w:t>
      </w:r>
    </w:p>
    <w:p w:rsidR="002435C1" w:rsidRPr="002435C1" w:rsidRDefault="002435C1" w:rsidP="002435C1">
      <w:pPr>
        <w:pStyle w:val="a3"/>
        <w:rPr>
          <w:rFonts w:ascii="Times New Roman" w:hAnsi="Times New Roman" w:cs="Times New Roman"/>
        </w:rPr>
      </w:pPr>
    </w:p>
    <w:p w:rsidR="00C846FC" w:rsidRDefault="00C846FC" w:rsidP="00C846FC">
      <w:pPr>
        <w:pStyle w:val="a3"/>
        <w:rPr>
          <w:rFonts w:ascii="Times New Roman" w:hAnsi="Times New Roman" w:cs="Times New Roman"/>
        </w:rPr>
      </w:pPr>
    </w:p>
    <w:p w:rsidR="00272F40" w:rsidRDefault="00272F40" w:rsidP="00272F40">
      <w:pPr>
        <w:pStyle w:val="a3"/>
        <w:ind w:left="2880"/>
        <w:rPr>
          <w:rFonts w:ascii="Times New Roman" w:hAnsi="Times New Roman" w:cs="Times New Roman"/>
          <w:u w:val="single"/>
        </w:rPr>
      </w:pPr>
      <w:r w:rsidRPr="00272F40">
        <w:rPr>
          <w:rFonts w:ascii="Times New Roman" w:hAnsi="Times New Roman" w:cs="Times New Roman"/>
          <w:u w:val="single"/>
        </w:rPr>
        <w:t>Γ’ πρόσωπο Πληθυντικού Αριθμού</w:t>
      </w:r>
    </w:p>
    <w:p w:rsidR="00272F40" w:rsidRPr="00272F40" w:rsidRDefault="00272F40" w:rsidP="00272F40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1)</w:t>
      </w:r>
      <w:r w:rsidRPr="00272F40">
        <w:rPr>
          <w:rFonts w:ascii="Times New Roman" w:hAnsi="Times New Roman" w:cs="Times New Roman"/>
        </w:rPr>
        <w:t>Δίνει αντικειμενικότητα στην παρουσίαση των πληροφοριών</w:t>
      </w:r>
    </w:p>
    <w:p w:rsidR="00272F40" w:rsidRPr="00272F40" w:rsidRDefault="00272F40" w:rsidP="00272F40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2)</w:t>
      </w:r>
      <w:r w:rsidRPr="00272F40">
        <w:rPr>
          <w:rFonts w:ascii="Times New Roman" w:hAnsi="Times New Roman" w:cs="Times New Roman"/>
        </w:rPr>
        <w:t>Δημιουργεί απρόσωπο και ουδέτερο ύφος</w:t>
      </w:r>
    </w:p>
    <w:p w:rsidR="00272F40" w:rsidRDefault="00272F40" w:rsidP="00272F4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272F40">
        <w:rPr>
          <w:rFonts w:ascii="Times New Roman" w:hAnsi="Times New Roman" w:cs="Times New Roman"/>
        </w:rPr>
        <w:t>Προσεγγίζει ρεαλιστικά το θέμα</w:t>
      </w:r>
    </w:p>
    <w:p w:rsidR="007F2BEC" w:rsidRPr="001C4D0F" w:rsidRDefault="002435C1" w:rsidP="001C4D0F">
      <w:pPr>
        <w:ind w:firstLine="360"/>
        <w:rPr>
          <w:rFonts w:ascii="Times New Roman" w:hAnsi="Times New Roman" w:cs="Times New Roman"/>
          <w:u w:val="single"/>
        </w:rPr>
      </w:pPr>
      <w:r w:rsidRPr="001C4D0F">
        <w:rPr>
          <w:rFonts w:ascii="Times New Roman" w:hAnsi="Times New Roman" w:cs="Times New Roman"/>
        </w:rPr>
        <w:t xml:space="preserve">4) </w:t>
      </w:r>
      <w:r w:rsidR="007F2BEC" w:rsidRPr="001C4D0F">
        <w:rPr>
          <w:rFonts w:ascii="Times New Roman" w:hAnsi="Times New Roman" w:cs="Times New Roman"/>
        </w:rPr>
        <w:t>Εντοπίζεται στο αποδεικτικό δοκίμιο, στην επιφυλλίδα και στο άρθρο</w:t>
      </w:r>
    </w:p>
    <w:p w:rsidR="002435C1" w:rsidRDefault="002435C1" w:rsidP="007F2BEC">
      <w:pPr>
        <w:pStyle w:val="a3"/>
        <w:rPr>
          <w:rFonts w:ascii="Times New Roman" w:hAnsi="Times New Roman" w:cs="Times New Roman"/>
        </w:rPr>
      </w:pPr>
    </w:p>
    <w:p w:rsidR="002435C1" w:rsidRPr="00272F40" w:rsidRDefault="002435C1" w:rsidP="00272F40">
      <w:pPr>
        <w:ind w:left="360"/>
        <w:rPr>
          <w:rFonts w:ascii="Times New Roman" w:hAnsi="Times New Roman" w:cs="Times New Roman"/>
          <w:u w:val="single"/>
        </w:rPr>
      </w:pPr>
    </w:p>
    <w:p w:rsidR="00272F40" w:rsidRPr="00272F40" w:rsidRDefault="00272F40" w:rsidP="00272F40">
      <w:pPr>
        <w:rPr>
          <w:rFonts w:ascii="Times New Roman" w:hAnsi="Times New Roman" w:cs="Times New Roman"/>
        </w:rPr>
      </w:pPr>
    </w:p>
    <w:p w:rsidR="00272F40" w:rsidRPr="00272F40" w:rsidRDefault="00272F40" w:rsidP="00272F40">
      <w:pPr>
        <w:rPr>
          <w:rFonts w:ascii="Times New Roman" w:hAnsi="Times New Roman" w:cs="Times New Roman"/>
          <w:u w:val="single"/>
        </w:rPr>
      </w:pPr>
      <w:r w:rsidRPr="00272F40">
        <w:rPr>
          <w:rFonts w:ascii="Times New Roman" w:hAnsi="Times New Roman" w:cs="Times New Roman"/>
          <w:u w:val="single"/>
        </w:rPr>
        <w:br/>
      </w:r>
    </w:p>
    <w:p w:rsidR="00272F40" w:rsidRPr="00272F40" w:rsidRDefault="00272F40" w:rsidP="00272F40">
      <w:pPr>
        <w:pStyle w:val="a3"/>
        <w:ind w:left="2880"/>
        <w:rPr>
          <w:rFonts w:ascii="Times New Roman" w:hAnsi="Times New Roman" w:cs="Times New Roman"/>
          <w:u w:val="single"/>
        </w:rPr>
      </w:pPr>
    </w:p>
    <w:sectPr w:rsidR="00272F40" w:rsidRPr="00272F40" w:rsidSect="00185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3E9"/>
    <w:multiLevelType w:val="hybridMultilevel"/>
    <w:tmpl w:val="6ED8E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2133"/>
    <w:multiLevelType w:val="hybridMultilevel"/>
    <w:tmpl w:val="7E3425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E76A0"/>
    <w:multiLevelType w:val="hybridMultilevel"/>
    <w:tmpl w:val="5498E6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53DA3"/>
    <w:multiLevelType w:val="hybridMultilevel"/>
    <w:tmpl w:val="B69C222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2177280"/>
    <w:multiLevelType w:val="hybridMultilevel"/>
    <w:tmpl w:val="DDD019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578B1"/>
    <w:multiLevelType w:val="hybridMultilevel"/>
    <w:tmpl w:val="FD16F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646"/>
    <w:rsid w:val="0014205A"/>
    <w:rsid w:val="001859DE"/>
    <w:rsid w:val="001C4D0F"/>
    <w:rsid w:val="002435C1"/>
    <w:rsid w:val="00272F40"/>
    <w:rsid w:val="004704BD"/>
    <w:rsid w:val="004F5C74"/>
    <w:rsid w:val="0051010B"/>
    <w:rsid w:val="00512829"/>
    <w:rsid w:val="005D52FB"/>
    <w:rsid w:val="0065186B"/>
    <w:rsid w:val="00701ADB"/>
    <w:rsid w:val="0070429D"/>
    <w:rsid w:val="007966E7"/>
    <w:rsid w:val="007F2BEC"/>
    <w:rsid w:val="00B515A3"/>
    <w:rsid w:val="00B80646"/>
    <w:rsid w:val="00C846FC"/>
    <w:rsid w:val="00F258E7"/>
    <w:rsid w:val="00F4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Μαστρογιώργη_family</dc:creator>
  <cp:lastModifiedBy>Γιώργος</cp:lastModifiedBy>
  <cp:revision>16</cp:revision>
  <dcterms:created xsi:type="dcterms:W3CDTF">2020-09-30T15:59:00Z</dcterms:created>
  <dcterms:modified xsi:type="dcterms:W3CDTF">2025-09-28T14:07:00Z</dcterms:modified>
</cp:coreProperties>
</file>