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34A" w:rsidRPr="005D2B05" w:rsidRDefault="00A6438E" w:rsidP="00A6438E">
      <w:pPr>
        <w:spacing w:after="0"/>
        <w:rPr>
          <w:rFonts w:ascii="Times New Roman" w:hAnsi="Times New Roman" w:cs="Times New Roman"/>
          <w:b/>
          <w:u w:val="single"/>
        </w:rPr>
      </w:pPr>
      <w:r w:rsidRPr="005D2B05">
        <w:rPr>
          <w:rFonts w:ascii="Times New Roman" w:hAnsi="Times New Roman" w:cs="Times New Roman"/>
          <w:b/>
          <w:u w:val="single"/>
        </w:rPr>
        <w:t>Φύλλο εργασίας για τις ενότητες</w:t>
      </w:r>
      <w:r w:rsidR="0044261F" w:rsidRPr="005D2B05">
        <w:rPr>
          <w:rFonts w:ascii="Times New Roman" w:hAnsi="Times New Roman" w:cs="Times New Roman"/>
          <w:b/>
          <w:u w:val="single"/>
        </w:rPr>
        <w:t>:</w:t>
      </w:r>
      <w:r w:rsidRPr="005D2B05">
        <w:rPr>
          <w:rFonts w:ascii="Times New Roman" w:hAnsi="Times New Roman" w:cs="Times New Roman"/>
          <w:b/>
          <w:u w:val="single"/>
        </w:rPr>
        <w:t xml:space="preserve"> Το Σύνταγμα του 1844 και Η παρακμή των ξενικών κομμάτων κατά την περίοδο της συνταγματικής  μοναρχίας</w:t>
      </w:r>
    </w:p>
    <w:p w:rsidR="0044261F" w:rsidRPr="005D2B05" w:rsidRDefault="0044261F" w:rsidP="00A6438E">
      <w:pPr>
        <w:spacing w:after="0"/>
        <w:rPr>
          <w:rFonts w:ascii="Times New Roman" w:hAnsi="Times New Roman" w:cs="Times New Roman"/>
          <w:b/>
          <w:u w:val="single"/>
        </w:rPr>
      </w:pPr>
    </w:p>
    <w:p w:rsidR="00E3200A" w:rsidRPr="005D2B05" w:rsidRDefault="00E3200A" w:rsidP="00E3200A">
      <w:pPr>
        <w:spacing w:after="0" w:line="360" w:lineRule="auto"/>
        <w:jc w:val="both"/>
        <w:rPr>
          <w:rFonts w:ascii="Times New Roman" w:eastAsiaTheme="minorEastAsia" w:hAnsi="Times New Roman" w:cs="Times New Roman"/>
          <w:lang w:eastAsia="el-GR"/>
        </w:rPr>
      </w:pPr>
      <w:r w:rsidRPr="005D2B05">
        <w:rPr>
          <w:rFonts w:ascii="Times New Roman" w:hAnsi="Times New Roman" w:cs="Times New Roman"/>
          <w:b/>
        </w:rPr>
        <w:t>1.</w:t>
      </w:r>
      <w:r w:rsidRPr="005D2B05">
        <w:rPr>
          <w:rFonts w:ascii="Times New Roman" w:eastAsiaTheme="minorEastAsia" w:hAnsi="Times New Roman" w:cs="Times New Roman"/>
          <w:lang w:eastAsia="el-GR"/>
        </w:rPr>
        <w:t xml:space="preserve"> Να χαρακτηρίσετε τις ακόλουθες προτάσεις ως προς την ορθότητά τους, γράφοντας τη λέξη «σωστό» ή «λάθος» δίπλα στον αριθμό που αντιστοιχεί στην κάθε πρόταση:</w:t>
      </w:r>
    </w:p>
    <w:p w:rsidR="000B5CEE" w:rsidRPr="005D2B05" w:rsidRDefault="000B5CEE" w:rsidP="000B5CEE">
      <w:pPr>
        <w:spacing w:after="0" w:line="360" w:lineRule="auto"/>
        <w:jc w:val="both"/>
        <w:rPr>
          <w:rFonts w:ascii="Times New Roman" w:eastAsia="Times New Roman" w:hAnsi="Times New Roman" w:cs="Times New Roman"/>
          <w:color w:val="000000"/>
          <w:bdr w:val="none" w:sz="0" w:space="0" w:color="auto" w:frame="1"/>
        </w:rPr>
      </w:pPr>
      <w:r w:rsidRPr="005D2B05">
        <w:rPr>
          <w:rFonts w:ascii="Times New Roman" w:eastAsiaTheme="minorEastAsia" w:hAnsi="Times New Roman" w:cs="Times New Roman"/>
          <w:lang w:eastAsia="el-GR"/>
        </w:rPr>
        <w:t>1.</w:t>
      </w:r>
      <w:r w:rsidRPr="005D2B05">
        <w:rPr>
          <w:rFonts w:ascii="Times New Roman" w:eastAsia="Times New Roman" w:hAnsi="Times New Roman" w:cs="Times New Roman"/>
          <w:color w:val="000000"/>
          <w:bdr w:val="none" w:sz="0" w:space="0" w:color="auto" w:frame="1"/>
        </w:rPr>
        <w:t xml:space="preserve"> Το δικαίωμα του «</w:t>
      </w:r>
      <w:proofErr w:type="spellStart"/>
      <w:r w:rsidRPr="005D2B05">
        <w:rPr>
          <w:rFonts w:ascii="Times New Roman" w:eastAsia="Times New Roman" w:hAnsi="Times New Roman" w:cs="Times New Roman"/>
          <w:color w:val="000000"/>
          <w:bdr w:val="none" w:sz="0" w:space="0" w:color="auto" w:frame="1"/>
        </w:rPr>
        <w:t>συνέρχεσθαι</w:t>
      </w:r>
      <w:proofErr w:type="spellEnd"/>
      <w:r w:rsidRPr="005D2B05">
        <w:rPr>
          <w:rFonts w:ascii="Times New Roman" w:eastAsia="Times New Roman" w:hAnsi="Times New Roman" w:cs="Times New Roman"/>
          <w:color w:val="000000"/>
          <w:bdr w:val="none" w:sz="0" w:space="0" w:color="auto" w:frame="1"/>
        </w:rPr>
        <w:t>» και «συνεταιρίζεσθαι» κατοχυρώθηκε με το Σύνταγμα του 1844.</w:t>
      </w:r>
    </w:p>
    <w:p w:rsidR="00DF0844" w:rsidRPr="005D2B05" w:rsidRDefault="00C77F1E" w:rsidP="000B5CEE">
      <w:pPr>
        <w:spacing w:after="0" w:line="360" w:lineRule="auto"/>
        <w:jc w:val="both"/>
        <w:rPr>
          <w:rFonts w:ascii="Times New Roman" w:hAnsi="Times New Roman" w:cs="Times New Roman"/>
        </w:rPr>
      </w:pPr>
      <w:r w:rsidRPr="005D2B05">
        <w:rPr>
          <w:rFonts w:ascii="Times New Roman" w:eastAsia="Times New Roman" w:hAnsi="Times New Roman" w:cs="Times New Roman"/>
          <w:color w:val="000000"/>
          <w:bdr w:val="none" w:sz="0" w:space="0" w:color="auto" w:frame="1"/>
        </w:rPr>
        <w:t>2.</w:t>
      </w:r>
      <w:r w:rsidRPr="005D2B05">
        <w:rPr>
          <w:rFonts w:ascii="Times New Roman" w:hAnsi="Times New Roman" w:cs="Times New Roman"/>
        </w:rPr>
        <w:t xml:space="preserve"> Η υπόθεση Πατσίφικο ενίσχυσε την επιρροή του αγγλικού κόμματος στην Ελλάδα.</w:t>
      </w:r>
    </w:p>
    <w:p w:rsidR="00763A51" w:rsidRPr="005D2B05" w:rsidRDefault="00C77F1E" w:rsidP="00763A51">
      <w:pPr>
        <w:pStyle w:val="TableParagraph"/>
        <w:spacing w:line="360" w:lineRule="auto"/>
        <w:ind w:left="0"/>
        <w:jc w:val="both"/>
      </w:pPr>
      <w:r w:rsidRPr="005D2B05">
        <w:t>3.</w:t>
      </w:r>
      <w:r w:rsidR="00763A51" w:rsidRPr="005D2B05">
        <w:t xml:space="preserve"> Στο Σύνταγμα του 1844 προβλεπόταν η ύπαρξη Βουλής και Γερουσίας.</w:t>
      </w:r>
    </w:p>
    <w:p w:rsidR="00763A51" w:rsidRPr="005D2B05" w:rsidRDefault="00763A51" w:rsidP="00763A51">
      <w:pPr>
        <w:autoSpaceDE w:val="0"/>
        <w:autoSpaceDN w:val="0"/>
        <w:adjustRightInd w:val="0"/>
        <w:spacing w:after="0" w:line="360" w:lineRule="auto"/>
        <w:jc w:val="both"/>
        <w:rPr>
          <w:rFonts w:ascii="Times New Roman" w:hAnsi="Times New Roman" w:cs="Times New Roman"/>
        </w:rPr>
      </w:pPr>
      <w:r w:rsidRPr="005D2B05">
        <w:rPr>
          <w:rFonts w:ascii="Times New Roman" w:hAnsi="Times New Roman" w:cs="Times New Roman"/>
          <w:bCs/>
          <w:color w:val="000000"/>
        </w:rPr>
        <w:t>4.</w:t>
      </w:r>
      <w:r w:rsidRPr="005D2B05">
        <w:rPr>
          <w:rFonts w:ascii="Times New Roman" w:hAnsi="Times New Roman" w:cs="Times New Roman"/>
        </w:rPr>
        <w:t>Το ρωσικό κόμμα είχε κάποια προσωρινά κέρδη από την ήττα της Ρωσίας στον Κριμαϊκό πόλεμο.</w:t>
      </w:r>
    </w:p>
    <w:p w:rsidR="00BC2373" w:rsidRPr="005D2B05" w:rsidRDefault="00BC2373" w:rsidP="00BC2373">
      <w:pPr>
        <w:pStyle w:val="TableParagraph"/>
        <w:spacing w:line="360" w:lineRule="auto"/>
        <w:ind w:left="0"/>
        <w:jc w:val="both"/>
      </w:pPr>
      <w:r w:rsidRPr="005D2B05">
        <w:t>5.Στην Επανάσταση της 3ης Σεπτεμβρίου 1843 οι οπαδοί του ρωσικού κόμματος τάχθηκαν εναντίον της παραχώρησης συντάγματος.</w:t>
      </w:r>
    </w:p>
    <w:p w:rsidR="00274515" w:rsidRPr="005D2B05" w:rsidRDefault="00274515" w:rsidP="00274515">
      <w:pPr>
        <w:spacing w:after="0" w:line="360" w:lineRule="auto"/>
        <w:jc w:val="both"/>
        <w:rPr>
          <w:rFonts w:ascii="Times New Roman" w:hAnsi="Times New Roman" w:cs="Times New Roman"/>
        </w:rPr>
      </w:pPr>
      <w:r w:rsidRPr="005D2B05">
        <w:rPr>
          <w:rFonts w:ascii="Times New Roman" w:hAnsi="Times New Roman" w:cs="Times New Roman"/>
        </w:rPr>
        <w:t>6. Το Ρωσικό Κόμμα συνέχισε μέχρι το 1864 να έχει επίκαιρες θέσεις και να εκφράζει σημαντικό τμήμα του ελληνικού πληθυσμού.</w:t>
      </w:r>
    </w:p>
    <w:p w:rsidR="00065C06" w:rsidRDefault="00065C06" w:rsidP="00274515">
      <w:pPr>
        <w:spacing w:after="0" w:line="360" w:lineRule="auto"/>
        <w:jc w:val="both"/>
        <w:rPr>
          <w:rFonts w:ascii="Times New Roman" w:hAnsi="Times New Roman" w:cs="Times New Roman"/>
        </w:rPr>
      </w:pPr>
      <w:r w:rsidRPr="005D2B05">
        <w:rPr>
          <w:rFonts w:ascii="Times New Roman" w:hAnsi="Times New Roman" w:cs="Times New Roman"/>
        </w:rPr>
        <w:t>7.Ο Κωλέττης, ως αρχηγός του γαλλικού κόμματος, επεδίωκε μια κυβερνητική πολιτική που θα ενίσχυε τον ρόλο του βασιλιά.</w:t>
      </w:r>
    </w:p>
    <w:p w:rsidR="00680D39" w:rsidRDefault="00680D39" w:rsidP="00680D39">
      <w:pPr>
        <w:spacing w:after="0" w:line="360" w:lineRule="auto"/>
        <w:jc w:val="both"/>
        <w:rPr>
          <w:rFonts w:ascii="Times New Roman" w:hAnsi="Times New Roman" w:cs="Times New Roman"/>
        </w:rPr>
      </w:pPr>
      <w:r w:rsidRPr="00680D39">
        <w:rPr>
          <w:rFonts w:ascii="Times New Roman" w:hAnsi="Times New Roman" w:cs="Times New Roman"/>
        </w:rPr>
        <w:t>8. Σύμφωνα με το σύνταγμα του 1844 τα μέλη της Γερουσίας εκλέγονταν από τη Βουλή και</w:t>
      </w:r>
      <w:r w:rsidR="003B3E25">
        <w:rPr>
          <w:rFonts w:ascii="Times New Roman" w:hAnsi="Times New Roman" w:cs="Times New Roman"/>
        </w:rPr>
        <w:t xml:space="preserve"> </w:t>
      </w:r>
      <w:r w:rsidRPr="00680D39">
        <w:rPr>
          <w:rFonts w:ascii="Times New Roman" w:hAnsi="Times New Roman" w:cs="Times New Roman"/>
        </w:rPr>
        <w:t>διατηρούσαν το αξίωμά τους ισόβια.</w:t>
      </w:r>
    </w:p>
    <w:p w:rsidR="003B3E25" w:rsidRDefault="003B3E25" w:rsidP="003B3E25">
      <w:pPr>
        <w:pStyle w:val="a4"/>
        <w:spacing w:line="360" w:lineRule="auto"/>
        <w:jc w:val="both"/>
        <w:rPr>
          <w:rFonts w:ascii="Times New Roman" w:hAnsi="Times New Roman" w:cs="Times New Roman"/>
          <w:lang w:eastAsia="el-GR"/>
        </w:rPr>
      </w:pPr>
      <w:r w:rsidRPr="003B3E25">
        <w:rPr>
          <w:rFonts w:ascii="Times New Roman" w:hAnsi="Times New Roman" w:cs="Times New Roman"/>
        </w:rPr>
        <w:t>9. Κατά την περίοδο του Κριμαϊκού πολέμου το αγγλικό και γαλλικό κόμμα έχασαν την εμπιστοσύνη των οπαδών τους</w:t>
      </w:r>
      <w:r w:rsidRPr="003B3E25">
        <w:rPr>
          <w:rFonts w:ascii="Times New Roman" w:hAnsi="Times New Roman" w:cs="Times New Roman"/>
          <w:lang w:eastAsia="el-GR"/>
        </w:rPr>
        <w:t>.</w:t>
      </w:r>
    </w:p>
    <w:p w:rsidR="001C3A57" w:rsidRPr="001C3A57" w:rsidRDefault="001C3A57" w:rsidP="003B3E25">
      <w:pPr>
        <w:pStyle w:val="a4"/>
        <w:spacing w:line="360" w:lineRule="auto"/>
        <w:jc w:val="both"/>
        <w:rPr>
          <w:rFonts w:ascii="Times New Roman" w:hAnsi="Times New Roman" w:cs="Times New Roman"/>
          <w:lang w:eastAsia="el-GR"/>
        </w:rPr>
      </w:pPr>
      <w:r w:rsidRPr="001C3A57">
        <w:rPr>
          <w:rFonts w:ascii="Times New Roman" w:hAnsi="Times New Roman" w:cs="Times New Roman"/>
          <w:lang w:eastAsia="el-GR"/>
        </w:rPr>
        <w:t>10.</w:t>
      </w:r>
      <w:r w:rsidRPr="001C3A57">
        <w:rPr>
          <w:rStyle w:val="TableParagraph"/>
          <w:rFonts w:ascii="Times New Roman" w:hAnsi="Times New Roman" w:cs="Times New Roman"/>
          <w:color w:val="000000"/>
        </w:rPr>
        <w:t xml:space="preserve"> </w:t>
      </w:r>
      <w:r w:rsidRPr="001C3A57">
        <w:rPr>
          <w:rStyle w:val="normaltextrun"/>
          <w:rFonts w:ascii="Times New Roman" w:hAnsi="Times New Roman" w:cs="Times New Roman"/>
          <w:color w:val="000000"/>
        </w:rPr>
        <w:t>Ο Κριμαϊκός πόλεμος επέδρασε θετικά στην εξέλιξη των ξενικών κομμάτων.</w:t>
      </w:r>
    </w:p>
    <w:p w:rsidR="003B3E25" w:rsidRPr="00680D39" w:rsidRDefault="003B3E25" w:rsidP="00680D39">
      <w:pPr>
        <w:spacing w:after="0" w:line="360" w:lineRule="auto"/>
        <w:jc w:val="both"/>
        <w:rPr>
          <w:rFonts w:ascii="Times New Roman" w:hAnsi="Times New Roman" w:cs="Times New Roman"/>
        </w:rPr>
      </w:pPr>
    </w:p>
    <w:p w:rsidR="00680D39" w:rsidRPr="005D2B05" w:rsidRDefault="00680D39" w:rsidP="00274515">
      <w:pPr>
        <w:spacing w:after="0" w:line="360" w:lineRule="auto"/>
        <w:jc w:val="both"/>
        <w:rPr>
          <w:rFonts w:ascii="Times New Roman" w:hAnsi="Times New Roman" w:cs="Times New Roman"/>
        </w:rPr>
      </w:pPr>
    </w:p>
    <w:p w:rsidR="00274515" w:rsidRPr="005D2B05" w:rsidRDefault="00274515" w:rsidP="00BC2373">
      <w:pPr>
        <w:pStyle w:val="TableParagraph"/>
        <w:spacing w:line="360" w:lineRule="auto"/>
        <w:ind w:left="0"/>
        <w:jc w:val="both"/>
      </w:pPr>
    </w:p>
    <w:p w:rsidR="00B81901" w:rsidRPr="005D2B05" w:rsidRDefault="00B81901" w:rsidP="00B81901">
      <w:pPr>
        <w:spacing w:after="0" w:line="360" w:lineRule="auto"/>
        <w:jc w:val="both"/>
        <w:rPr>
          <w:rFonts w:ascii="Times New Roman" w:hAnsi="Times New Roman" w:cs="Times New Roman"/>
        </w:rPr>
      </w:pPr>
      <w:r w:rsidRPr="005D2B05">
        <w:rPr>
          <w:rFonts w:ascii="Times New Roman" w:eastAsiaTheme="minorEastAsia" w:hAnsi="Times New Roman" w:cs="Times New Roman"/>
          <w:b/>
          <w:lang w:eastAsia="el-GR"/>
        </w:rPr>
        <w:t>2.</w:t>
      </w:r>
      <w:r w:rsidRPr="005D2B05">
        <w:rPr>
          <w:rFonts w:ascii="Times New Roman" w:hAnsi="Times New Roman" w:cs="Times New Roman"/>
        </w:rPr>
        <w:t xml:space="preserve"> Να επιλέξετε και να γράψετε τη σωστή απάντηση για κάθε ομάδα από τις ακόλουθες ερωτήσεις:</w:t>
      </w:r>
    </w:p>
    <w:p w:rsidR="00B81901" w:rsidRPr="005D2B05" w:rsidRDefault="00B81901" w:rsidP="00B81901">
      <w:pPr>
        <w:spacing w:after="0" w:line="360" w:lineRule="auto"/>
        <w:jc w:val="both"/>
        <w:rPr>
          <w:rFonts w:ascii="Times New Roman" w:hAnsi="Times New Roman" w:cs="Times New Roman"/>
        </w:rPr>
      </w:pPr>
    </w:p>
    <w:p w:rsidR="00B81901" w:rsidRPr="005D2B05" w:rsidRDefault="00B81901" w:rsidP="00B81901">
      <w:pPr>
        <w:spacing w:after="0" w:line="360" w:lineRule="auto"/>
        <w:jc w:val="both"/>
        <w:rPr>
          <w:rFonts w:ascii="Times New Roman" w:hAnsi="Times New Roman" w:cs="Times New Roman"/>
        </w:rPr>
      </w:pPr>
      <w:r w:rsidRPr="005D2B05">
        <w:rPr>
          <w:rFonts w:ascii="Times New Roman" w:eastAsiaTheme="minorEastAsia" w:hAnsi="Times New Roman" w:cs="Times New Roman"/>
          <w:lang w:eastAsia="el-GR"/>
        </w:rPr>
        <w:t>1.</w:t>
      </w:r>
      <w:r w:rsidRPr="005D2B05">
        <w:rPr>
          <w:rFonts w:ascii="Times New Roman" w:hAnsi="Times New Roman" w:cs="Times New Roman"/>
        </w:rPr>
        <w:t xml:space="preserve"> Με το Σύνταγμα του 1844 δεν κατοχυρώθηκαν συνταγματικά:</w:t>
      </w:r>
    </w:p>
    <w:p w:rsidR="00B81901" w:rsidRPr="005D2B05" w:rsidRDefault="00B81901" w:rsidP="00B81901">
      <w:pPr>
        <w:spacing w:after="0" w:line="360" w:lineRule="auto"/>
        <w:jc w:val="both"/>
        <w:rPr>
          <w:rFonts w:ascii="Times New Roman" w:hAnsi="Times New Roman" w:cs="Times New Roman"/>
        </w:rPr>
      </w:pPr>
      <w:r w:rsidRPr="005D2B05">
        <w:rPr>
          <w:rFonts w:ascii="Times New Roman" w:hAnsi="Times New Roman" w:cs="Times New Roman"/>
        </w:rPr>
        <w:t>α. η ισότητα απέναντι στον νόμο</w:t>
      </w:r>
    </w:p>
    <w:p w:rsidR="00B81901" w:rsidRPr="005D2B05" w:rsidRDefault="00B81901" w:rsidP="00B81901">
      <w:pPr>
        <w:spacing w:after="0" w:line="360" w:lineRule="auto"/>
        <w:jc w:val="both"/>
        <w:rPr>
          <w:rFonts w:ascii="Times New Roman" w:hAnsi="Times New Roman" w:cs="Times New Roman"/>
        </w:rPr>
      </w:pPr>
      <w:r w:rsidRPr="005D2B05">
        <w:rPr>
          <w:rFonts w:ascii="Times New Roman" w:hAnsi="Times New Roman" w:cs="Times New Roman"/>
        </w:rPr>
        <w:t>β.</w:t>
      </w:r>
      <w:r w:rsidR="004803F4" w:rsidRPr="005D2B05">
        <w:rPr>
          <w:rFonts w:ascii="Times New Roman" w:hAnsi="Times New Roman" w:cs="Times New Roman"/>
        </w:rPr>
        <w:t xml:space="preserve"> </w:t>
      </w:r>
      <w:r w:rsidRPr="005D2B05">
        <w:rPr>
          <w:rFonts w:ascii="Times New Roman" w:hAnsi="Times New Roman" w:cs="Times New Roman"/>
        </w:rPr>
        <w:t xml:space="preserve">το δικαίωμα του </w:t>
      </w:r>
      <w:proofErr w:type="spellStart"/>
      <w:r w:rsidRPr="005D2B05">
        <w:rPr>
          <w:rFonts w:ascii="Times New Roman" w:hAnsi="Times New Roman" w:cs="Times New Roman"/>
        </w:rPr>
        <w:t>συνέρχεσθαι</w:t>
      </w:r>
      <w:proofErr w:type="spellEnd"/>
      <w:r w:rsidRPr="005D2B05">
        <w:rPr>
          <w:rFonts w:ascii="Times New Roman" w:hAnsi="Times New Roman" w:cs="Times New Roman"/>
        </w:rPr>
        <w:t xml:space="preserve"> και συνεταιρίζεσθαι</w:t>
      </w:r>
    </w:p>
    <w:p w:rsidR="00B81901" w:rsidRPr="005D2B05" w:rsidRDefault="00B81901" w:rsidP="00B81901">
      <w:pPr>
        <w:spacing w:after="0" w:line="360" w:lineRule="auto"/>
        <w:jc w:val="both"/>
        <w:rPr>
          <w:rFonts w:ascii="Times New Roman" w:hAnsi="Times New Roman" w:cs="Times New Roman"/>
        </w:rPr>
      </w:pPr>
      <w:r w:rsidRPr="005D2B05">
        <w:rPr>
          <w:rFonts w:ascii="Times New Roman" w:hAnsi="Times New Roman" w:cs="Times New Roman"/>
        </w:rPr>
        <w:t>γ. η προστασία της ιδιοκτησίας</w:t>
      </w:r>
    </w:p>
    <w:p w:rsidR="00B81901" w:rsidRPr="005D2B05" w:rsidRDefault="00B81901" w:rsidP="00B81901">
      <w:pPr>
        <w:spacing w:after="0" w:line="360" w:lineRule="auto"/>
        <w:jc w:val="both"/>
        <w:rPr>
          <w:rFonts w:ascii="Times New Roman" w:hAnsi="Times New Roman" w:cs="Times New Roman"/>
        </w:rPr>
      </w:pPr>
      <w:r w:rsidRPr="005D2B05">
        <w:rPr>
          <w:rFonts w:ascii="Times New Roman" w:hAnsi="Times New Roman" w:cs="Times New Roman"/>
        </w:rPr>
        <w:t>δ. η δωρεάν εκπαίδευση</w:t>
      </w:r>
    </w:p>
    <w:p w:rsidR="004803F4" w:rsidRPr="005D2B05" w:rsidRDefault="004803F4" w:rsidP="00B81901">
      <w:pPr>
        <w:spacing w:after="0" w:line="360" w:lineRule="auto"/>
        <w:jc w:val="both"/>
        <w:rPr>
          <w:rFonts w:ascii="Times New Roman" w:hAnsi="Times New Roman" w:cs="Times New Roman"/>
        </w:rPr>
      </w:pPr>
    </w:p>
    <w:p w:rsidR="004803F4" w:rsidRPr="005D2B05" w:rsidRDefault="004803F4" w:rsidP="004803F4">
      <w:pPr>
        <w:pStyle w:val="TableParagraph"/>
        <w:spacing w:line="360" w:lineRule="auto"/>
        <w:ind w:left="0"/>
        <w:jc w:val="both"/>
      </w:pPr>
      <w:r w:rsidRPr="005D2B05">
        <w:t>2. Στην Επανάσταση της 3ης Σεπτεμβρίου 1843:</w:t>
      </w:r>
    </w:p>
    <w:p w:rsidR="004803F4" w:rsidRPr="005D2B05" w:rsidRDefault="004803F4" w:rsidP="004803F4">
      <w:pPr>
        <w:pStyle w:val="TableParagraph"/>
        <w:spacing w:line="360" w:lineRule="auto"/>
        <w:ind w:left="0"/>
        <w:jc w:val="both"/>
      </w:pPr>
      <w:r w:rsidRPr="005D2B05">
        <w:t>α. οι οπαδοί του ρωσικού κόμματος τάχθηκαν εναντίον της παραχώρησης συντάγματος</w:t>
      </w:r>
    </w:p>
    <w:p w:rsidR="004803F4" w:rsidRPr="005D2B05" w:rsidRDefault="004803F4" w:rsidP="004803F4">
      <w:pPr>
        <w:pStyle w:val="TableParagraph"/>
        <w:spacing w:line="360" w:lineRule="auto"/>
        <w:ind w:left="0"/>
        <w:jc w:val="both"/>
      </w:pPr>
      <w:r w:rsidRPr="005D2B05">
        <w:t>β. το βασικό αίτημα ήταν η απομάκρυνση του βασιλιά Όθωνα</w:t>
      </w:r>
    </w:p>
    <w:p w:rsidR="004803F4" w:rsidRPr="005D2B05" w:rsidRDefault="004803F4" w:rsidP="004803F4">
      <w:pPr>
        <w:pStyle w:val="TableParagraph"/>
        <w:spacing w:line="360" w:lineRule="auto"/>
        <w:ind w:left="0"/>
        <w:jc w:val="both"/>
      </w:pPr>
      <w:r w:rsidRPr="005D2B05">
        <w:lastRenderedPageBreak/>
        <w:t xml:space="preserve">γ. το ζητούμενο ήταν ο περιορισμός των εξουσιών του βασιλιά </w:t>
      </w:r>
    </w:p>
    <w:p w:rsidR="004803F4" w:rsidRPr="005D2B05" w:rsidRDefault="004803F4" w:rsidP="004803F4">
      <w:pPr>
        <w:pStyle w:val="TableParagraph"/>
        <w:spacing w:line="360" w:lineRule="auto"/>
        <w:ind w:left="0"/>
        <w:jc w:val="both"/>
      </w:pPr>
      <w:r w:rsidRPr="005D2B05">
        <w:t>δ. συγκροτήθηκαν οι πυρήνες δύο μεγάλων παρατάξεων των πεδινών και των ορεινών</w:t>
      </w:r>
    </w:p>
    <w:p w:rsidR="004803F4" w:rsidRPr="005D2B05" w:rsidRDefault="004803F4" w:rsidP="004803F4">
      <w:pPr>
        <w:pStyle w:val="TableParagraph"/>
        <w:spacing w:line="360" w:lineRule="auto"/>
        <w:ind w:left="0"/>
        <w:jc w:val="both"/>
      </w:pPr>
    </w:p>
    <w:p w:rsidR="004803F4" w:rsidRPr="005D2B05" w:rsidRDefault="004803F4" w:rsidP="004803F4">
      <w:pPr>
        <w:pStyle w:val="TableParagraph"/>
        <w:spacing w:line="360" w:lineRule="auto"/>
        <w:ind w:left="0"/>
        <w:jc w:val="both"/>
      </w:pPr>
      <w:r w:rsidRPr="005D2B05">
        <w:t>3. Κατά την περίοδο της συνταγματικής μοναρχίας (1844 – 1864):</w:t>
      </w:r>
    </w:p>
    <w:p w:rsidR="004803F4" w:rsidRPr="005D2B05" w:rsidRDefault="004803F4" w:rsidP="004803F4">
      <w:pPr>
        <w:pStyle w:val="TableParagraph"/>
        <w:spacing w:line="360" w:lineRule="auto"/>
        <w:ind w:left="0"/>
        <w:jc w:val="both"/>
      </w:pPr>
      <w:r w:rsidRPr="005D2B05">
        <w:t>α. το ρωσικό κόμμα κέρδιζε οπαδούς, καθώς τα μεγάλα εκκλησιαστικά ζητήματα παρέμειναν άλυτα</w:t>
      </w:r>
    </w:p>
    <w:p w:rsidR="004803F4" w:rsidRPr="005D2B05" w:rsidRDefault="004803F4" w:rsidP="004803F4">
      <w:pPr>
        <w:pStyle w:val="TableParagraph"/>
        <w:spacing w:line="360" w:lineRule="auto"/>
        <w:ind w:left="0"/>
        <w:jc w:val="both"/>
      </w:pPr>
      <w:r w:rsidRPr="005D2B05">
        <w:t>β. η κυβερνητική πολιτική του Κωλέττη ενίσχυσε τον κοινοβουλευτισμό</w:t>
      </w:r>
    </w:p>
    <w:p w:rsidR="004803F4" w:rsidRPr="005D2B05" w:rsidRDefault="004803F4" w:rsidP="004803F4">
      <w:pPr>
        <w:pStyle w:val="TableParagraph"/>
        <w:spacing w:line="360" w:lineRule="auto"/>
        <w:ind w:left="0"/>
        <w:jc w:val="both"/>
      </w:pPr>
      <w:r w:rsidRPr="005D2B05">
        <w:t>γ.  το ρωσικό κόμμα δεν είχε λόγο ύπαρξης, επειδή είχαν λυθεί τα μεγάλα εκκλησιαστικά ζητήματα</w:t>
      </w:r>
    </w:p>
    <w:p w:rsidR="004803F4" w:rsidRDefault="004803F4" w:rsidP="004803F4">
      <w:pPr>
        <w:pStyle w:val="TableParagraph"/>
        <w:spacing w:line="360" w:lineRule="auto"/>
        <w:ind w:left="0"/>
        <w:jc w:val="both"/>
      </w:pPr>
      <w:r w:rsidRPr="005D2B05">
        <w:t xml:space="preserve">δ. το αγγλικό και το γαλλικό κόμμα κέρδισαν την εμπιστοσύνη των οπαδών </w:t>
      </w:r>
      <w:r w:rsidR="00CF7F98">
        <w:t>τους</w:t>
      </w:r>
    </w:p>
    <w:p w:rsidR="00CF7F98" w:rsidRDefault="00CF7F98" w:rsidP="00CF7F98">
      <w:pPr>
        <w:pStyle w:val="TableParagraph"/>
        <w:spacing w:line="360" w:lineRule="auto"/>
        <w:ind w:left="0"/>
        <w:jc w:val="both"/>
      </w:pPr>
    </w:p>
    <w:p w:rsidR="00CF7F98" w:rsidRPr="00CF7F98" w:rsidRDefault="00CF7F98" w:rsidP="00CF7F98">
      <w:pPr>
        <w:pStyle w:val="TableParagraph"/>
        <w:spacing w:line="360" w:lineRule="auto"/>
        <w:ind w:left="0"/>
        <w:jc w:val="both"/>
      </w:pPr>
      <w:r w:rsidRPr="00CF7F98">
        <w:t xml:space="preserve">4.  Στο πρώτο σύνταγμα του ανεξάρτητου ελληνικού κράτους: </w:t>
      </w:r>
    </w:p>
    <w:p w:rsidR="00CF7F98" w:rsidRPr="00CF7F98" w:rsidRDefault="00CF7F98" w:rsidP="00CF7F98">
      <w:pPr>
        <w:pStyle w:val="TableParagraph"/>
        <w:spacing w:line="360" w:lineRule="auto"/>
        <w:ind w:left="0"/>
        <w:jc w:val="both"/>
      </w:pPr>
      <w:r w:rsidRPr="00CF7F98">
        <w:t>α. κατοχυρώθηκε, με ελάχιστους περιορισμούς, το δικαίωμα της καθολικής ψηφοφορίας για τους άνδρες</w:t>
      </w:r>
    </w:p>
    <w:p w:rsidR="00CF7F98" w:rsidRPr="00CF7F98" w:rsidRDefault="00CF7F98" w:rsidP="00CF7F98">
      <w:pPr>
        <w:pStyle w:val="TableParagraph"/>
        <w:spacing w:line="360" w:lineRule="auto"/>
        <w:ind w:left="0"/>
        <w:jc w:val="both"/>
      </w:pPr>
      <w:r w:rsidRPr="00CF7F98">
        <w:t xml:space="preserve">β. κατοχυρώθηκε η μονιμότητα των δημοσίων υπαλλήλων </w:t>
      </w:r>
    </w:p>
    <w:p w:rsidR="00CF7F98" w:rsidRPr="00CF7F98" w:rsidRDefault="00CF7F98" w:rsidP="00CF7F98">
      <w:pPr>
        <w:pStyle w:val="TableParagraph"/>
        <w:spacing w:line="360" w:lineRule="auto"/>
        <w:ind w:left="0"/>
        <w:jc w:val="both"/>
      </w:pPr>
      <w:r w:rsidRPr="00CF7F98">
        <w:t xml:space="preserve">γ. κατοχυρώθηκε η αρχή της λαϊκής κυριαρχίας </w:t>
      </w:r>
    </w:p>
    <w:p w:rsidR="00CF7F98" w:rsidRDefault="00CF7F98" w:rsidP="00CF7F98">
      <w:pPr>
        <w:pStyle w:val="TableParagraph"/>
        <w:spacing w:line="360" w:lineRule="auto"/>
        <w:ind w:left="0"/>
        <w:jc w:val="both"/>
      </w:pPr>
      <w:r w:rsidRPr="00CF7F98">
        <w:t xml:space="preserve">δ. κατοχυρώθηκε το δικαίωμα του </w:t>
      </w:r>
      <w:proofErr w:type="spellStart"/>
      <w:r w:rsidRPr="00CF7F98">
        <w:t>συνέρχεσθαι</w:t>
      </w:r>
      <w:proofErr w:type="spellEnd"/>
      <w:r w:rsidRPr="00CF7F98">
        <w:t xml:space="preserve"> και συνεταιρίζεσθαι </w:t>
      </w:r>
    </w:p>
    <w:p w:rsidR="00166061" w:rsidRDefault="00166061" w:rsidP="00CF7F98">
      <w:pPr>
        <w:pStyle w:val="TableParagraph"/>
        <w:spacing w:line="360" w:lineRule="auto"/>
        <w:ind w:left="0"/>
        <w:jc w:val="both"/>
      </w:pPr>
    </w:p>
    <w:p w:rsidR="00166061" w:rsidRPr="00867AE5" w:rsidRDefault="00166061" w:rsidP="00166061">
      <w:pPr>
        <w:spacing w:after="0" w:line="360" w:lineRule="auto"/>
        <w:jc w:val="both"/>
        <w:rPr>
          <w:rFonts w:ascii="Times New Roman" w:eastAsia="Calibri" w:hAnsi="Times New Roman" w:cs="Times New Roman"/>
        </w:rPr>
      </w:pPr>
      <w:r w:rsidRPr="00867AE5">
        <w:rPr>
          <w:rFonts w:ascii="Times New Roman" w:hAnsi="Times New Roman" w:cs="Times New Roman"/>
          <w:b/>
        </w:rPr>
        <w:t>3.</w:t>
      </w:r>
      <w:r w:rsidRPr="00867AE5">
        <w:rPr>
          <w:rFonts w:ascii="Times New Roman" w:eastAsia="Calibri" w:hAnsi="Times New Roman" w:cs="Times New Roman"/>
        </w:rPr>
        <w:t>Να αντιστοιχίσετε τα στοιχεία της στήλης Α με εκείνα της στήλης Β. Ένα στοιχείο της στήλης Β περισσεύει.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27"/>
        <w:gridCol w:w="4787"/>
      </w:tblGrid>
      <w:tr w:rsidR="00166061" w:rsidRPr="00867AE5" w:rsidTr="00D30C5D">
        <w:tc>
          <w:tcPr>
            <w:tcW w:w="3828" w:type="dxa"/>
            <w:shd w:val="clear" w:color="auto" w:fill="auto"/>
          </w:tcPr>
          <w:p w:rsidR="00166061" w:rsidRPr="00867AE5" w:rsidRDefault="00166061" w:rsidP="00D30C5D">
            <w:pPr>
              <w:spacing w:after="0" w:line="360" w:lineRule="auto"/>
              <w:jc w:val="center"/>
              <w:rPr>
                <w:rFonts w:ascii="Times New Roman" w:eastAsia="Calibri" w:hAnsi="Times New Roman" w:cs="Times New Roman"/>
              </w:rPr>
            </w:pPr>
            <w:r w:rsidRPr="00867AE5">
              <w:rPr>
                <w:rFonts w:ascii="Times New Roman" w:eastAsia="Calibri" w:hAnsi="Times New Roman" w:cs="Times New Roman"/>
              </w:rPr>
              <w:t>Α</w:t>
            </w:r>
          </w:p>
        </w:tc>
        <w:tc>
          <w:tcPr>
            <w:tcW w:w="5244" w:type="dxa"/>
            <w:shd w:val="clear" w:color="auto" w:fill="auto"/>
          </w:tcPr>
          <w:p w:rsidR="00166061" w:rsidRPr="00867AE5" w:rsidRDefault="00166061" w:rsidP="00D30C5D">
            <w:pPr>
              <w:spacing w:after="0" w:line="360" w:lineRule="auto"/>
              <w:jc w:val="center"/>
              <w:rPr>
                <w:rFonts w:ascii="Times New Roman" w:eastAsia="Calibri" w:hAnsi="Times New Roman" w:cs="Times New Roman"/>
              </w:rPr>
            </w:pPr>
            <w:r w:rsidRPr="00867AE5">
              <w:rPr>
                <w:rFonts w:ascii="Times New Roman" w:eastAsia="Calibri" w:hAnsi="Times New Roman" w:cs="Times New Roman"/>
              </w:rPr>
              <w:t>Β</w:t>
            </w:r>
          </w:p>
        </w:tc>
      </w:tr>
      <w:tr w:rsidR="00166061" w:rsidRPr="00867AE5" w:rsidTr="00D30C5D">
        <w:tc>
          <w:tcPr>
            <w:tcW w:w="3828" w:type="dxa"/>
            <w:shd w:val="clear" w:color="auto" w:fill="auto"/>
          </w:tcPr>
          <w:p w:rsidR="00166061" w:rsidRPr="00867AE5" w:rsidRDefault="00166061" w:rsidP="00166061">
            <w:pPr>
              <w:numPr>
                <w:ilvl w:val="0"/>
                <w:numId w:val="1"/>
              </w:numPr>
              <w:spacing w:after="0" w:line="360" w:lineRule="auto"/>
              <w:contextualSpacing/>
              <w:jc w:val="both"/>
              <w:rPr>
                <w:rFonts w:ascii="Times New Roman" w:eastAsia="Calibri" w:hAnsi="Times New Roman" w:cs="Times New Roman"/>
              </w:rPr>
            </w:pPr>
            <w:r w:rsidRPr="00867AE5">
              <w:rPr>
                <w:rFonts w:ascii="Times New Roman" w:eastAsia="Calibri" w:hAnsi="Times New Roman" w:cs="Times New Roman"/>
              </w:rPr>
              <w:t>Σύνταγμα 1844</w:t>
            </w:r>
          </w:p>
          <w:p w:rsidR="00166061" w:rsidRPr="00867AE5" w:rsidRDefault="00166061" w:rsidP="00166061">
            <w:pPr>
              <w:numPr>
                <w:ilvl w:val="0"/>
                <w:numId w:val="1"/>
              </w:numPr>
              <w:spacing w:after="0" w:line="360" w:lineRule="auto"/>
              <w:contextualSpacing/>
              <w:jc w:val="both"/>
              <w:rPr>
                <w:rFonts w:ascii="Times New Roman" w:eastAsia="Calibri" w:hAnsi="Times New Roman" w:cs="Times New Roman"/>
              </w:rPr>
            </w:pPr>
            <w:r w:rsidRPr="00867AE5">
              <w:rPr>
                <w:rFonts w:ascii="Times New Roman" w:eastAsia="Calibri" w:hAnsi="Times New Roman" w:cs="Times New Roman"/>
              </w:rPr>
              <w:t xml:space="preserve">Σύνταγμα 1864 </w:t>
            </w:r>
          </w:p>
          <w:p w:rsidR="00166061" w:rsidRPr="00867AE5" w:rsidRDefault="00166061" w:rsidP="00166061">
            <w:pPr>
              <w:numPr>
                <w:ilvl w:val="0"/>
                <w:numId w:val="1"/>
              </w:numPr>
              <w:spacing w:after="0" w:line="360" w:lineRule="auto"/>
              <w:contextualSpacing/>
              <w:jc w:val="both"/>
              <w:rPr>
                <w:rFonts w:ascii="Times New Roman" w:eastAsia="Calibri" w:hAnsi="Times New Roman" w:cs="Times New Roman"/>
              </w:rPr>
            </w:pPr>
            <w:r w:rsidRPr="00867AE5">
              <w:rPr>
                <w:rFonts w:ascii="Times New Roman" w:eastAsia="Calibri" w:hAnsi="Times New Roman" w:cs="Times New Roman"/>
              </w:rPr>
              <w:t>Σύνταγμα Κρητικής Πολιτείας (1899)</w:t>
            </w:r>
          </w:p>
          <w:p w:rsidR="00166061" w:rsidRPr="00867AE5" w:rsidRDefault="00166061" w:rsidP="00166061">
            <w:pPr>
              <w:numPr>
                <w:ilvl w:val="0"/>
                <w:numId w:val="1"/>
              </w:numPr>
              <w:spacing w:after="0" w:line="360" w:lineRule="auto"/>
              <w:contextualSpacing/>
              <w:jc w:val="both"/>
              <w:rPr>
                <w:rFonts w:ascii="Times New Roman" w:eastAsia="Calibri" w:hAnsi="Times New Roman" w:cs="Times New Roman"/>
              </w:rPr>
            </w:pPr>
            <w:r w:rsidRPr="00867AE5">
              <w:rPr>
                <w:rFonts w:ascii="Times New Roman" w:eastAsia="Calibri" w:hAnsi="Times New Roman" w:cs="Times New Roman"/>
              </w:rPr>
              <w:t>Σύνταγμα 1911</w:t>
            </w:r>
          </w:p>
          <w:p w:rsidR="00166061" w:rsidRPr="00867AE5" w:rsidRDefault="00166061" w:rsidP="00166061">
            <w:pPr>
              <w:numPr>
                <w:ilvl w:val="0"/>
                <w:numId w:val="1"/>
              </w:numPr>
              <w:spacing w:after="0" w:line="360" w:lineRule="auto"/>
              <w:contextualSpacing/>
              <w:jc w:val="both"/>
              <w:rPr>
                <w:rFonts w:ascii="Times New Roman" w:eastAsia="Calibri" w:hAnsi="Times New Roman" w:cs="Times New Roman"/>
              </w:rPr>
            </w:pPr>
            <w:r w:rsidRPr="00867AE5">
              <w:rPr>
                <w:rFonts w:ascii="Times New Roman" w:eastAsia="Calibri" w:hAnsi="Times New Roman" w:cs="Times New Roman"/>
              </w:rPr>
              <w:t>Σύνταγμα 1927</w:t>
            </w:r>
          </w:p>
        </w:tc>
        <w:tc>
          <w:tcPr>
            <w:tcW w:w="5244" w:type="dxa"/>
            <w:shd w:val="clear" w:color="auto" w:fill="auto"/>
          </w:tcPr>
          <w:p w:rsidR="00166061" w:rsidRPr="00867AE5" w:rsidRDefault="00166061" w:rsidP="00D30C5D">
            <w:pPr>
              <w:spacing w:after="0" w:line="360" w:lineRule="auto"/>
              <w:jc w:val="both"/>
              <w:rPr>
                <w:rFonts w:ascii="Times New Roman" w:eastAsia="Calibri" w:hAnsi="Times New Roman" w:cs="Times New Roman"/>
              </w:rPr>
            </w:pPr>
            <w:r w:rsidRPr="00867AE5">
              <w:rPr>
                <w:rFonts w:ascii="Times New Roman" w:eastAsia="Calibri" w:hAnsi="Times New Roman" w:cs="Times New Roman"/>
              </w:rPr>
              <w:t>α. ως πολίτευμα ορίστηκε η αβασίλευτη δημοκρατία</w:t>
            </w:r>
          </w:p>
          <w:p w:rsidR="00166061" w:rsidRPr="00867AE5" w:rsidRDefault="00166061" w:rsidP="00D30C5D">
            <w:pPr>
              <w:spacing w:after="0" w:line="360" w:lineRule="auto"/>
              <w:jc w:val="both"/>
              <w:rPr>
                <w:rFonts w:ascii="Times New Roman" w:eastAsia="Calibri" w:hAnsi="Times New Roman" w:cs="Times New Roman"/>
              </w:rPr>
            </w:pPr>
            <w:r w:rsidRPr="00867AE5">
              <w:rPr>
                <w:rFonts w:ascii="Times New Roman" w:eastAsia="Calibri" w:hAnsi="Times New Roman" w:cs="Times New Roman"/>
              </w:rPr>
              <w:t>β. διασφάλισε τη μονιμότητα των δημοσίων υπαλλήλων</w:t>
            </w:r>
          </w:p>
          <w:p w:rsidR="00166061" w:rsidRPr="00867AE5" w:rsidRDefault="00166061" w:rsidP="00D30C5D">
            <w:pPr>
              <w:spacing w:after="0" w:line="360" w:lineRule="auto"/>
              <w:jc w:val="both"/>
              <w:rPr>
                <w:rFonts w:ascii="Times New Roman" w:eastAsia="Calibri" w:hAnsi="Times New Roman" w:cs="Times New Roman"/>
              </w:rPr>
            </w:pPr>
            <w:r w:rsidRPr="00867AE5">
              <w:rPr>
                <w:rFonts w:ascii="Times New Roman" w:eastAsia="Calibri" w:hAnsi="Times New Roman" w:cs="Times New Roman"/>
              </w:rPr>
              <w:t>γ. ως πολίτευμα ορίστηκε η βασιλευόμενη δημοκρατία</w:t>
            </w:r>
          </w:p>
          <w:p w:rsidR="00166061" w:rsidRPr="00867AE5" w:rsidRDefault="00166061" w:rsidP="00D30C5D">
            <w:pPr>
              <w:spacing w:after="0" w:line="360" w:lineRule="auto"/>
              <w:jc w:val="both"/>
              <w:rPr>
                <w:rFonts w:ascii="Times New Roman" w:eastAsia="Calibri" w:hAnsi="Times New Roman" w:cs="Times New Roman"/>
              </w:rPr>
            </w:pPr>
            <w:r w:rsidRPr="00867AE5">
              <w:rPr>
                <w:rFonts w:ascii="Times New Roman" w:eastAsia="Calibri" w:hAnsi="Times New Roman" w:cs="Times New Roman"/>
              </w:rPr>
              <w:t>δ. προέβλεπε την έκδοση νομίσματος, της κρητικής δραχμής</w:t>
            </w:r>
          </w:p>
          <w:p w:rsidR="00166061" w:rsidRPr="00867AE5" w:rsidRDefault="00166061" w:rsidP="00D30C5D">
            <w:pPr>
              <w:spacing w:after="0" w:line="360" w:lineRule="auto"/>
              <w:jc w:val="both"/>
              <w:rPr>
                <w:rFonts w:ascii="Times New Roman" w:eastAsia="Calibri" w:hAnsi="Times New Roman" w:cs="Times New Roman"/>
              </w:rPr>
            </w:pPr>
            <w:r w:rsidRPr="00867AE5">
              <w:rPr>
                <w:rFonts w:ascii="Times New Roman" w:eastAsia="Calibri" w:hAnsi="Times New Roman" w:cs="Times New Roman"/>
              </w:rPr>
              <w:t>ε. ως πολίτευμα ορίστηκε η συνταγματική μοναρχία</w:t>
            </w:r>
          </w:p>
          <w:p w:rsidR="00166061" w:rsidRPr="00867AE5" w:rsidRDefault="00166061" w:rsidP="00D30C5D">
            <w:pPr>
              <w:spacing w:after="0" w:line="360" w:lineRule="auto"/>
              <w:jc w:val="both"/>
              <w:rPr>
                <w:rFonts w:ascii="Times New Roman" w:eastAsia="Calibri" w:hAnsi="Times New Roman" w:cs="Times New Roman"/>
              </w:rPr>
            </w:pPr>
            <w:r w:rsidRPr="00867AE5">
              <w:rPr>
                <w:rFonts w:ascii="Times New Roman" w:eastAsia="Calibri" w:hAnsi="Times New Roman" w:cs="Times New Roman"/>
              </w:rPr>
              <w:t>στ. συντάχθηκε κατά το πρότυπο του συντάγματος του 1864</w:t>
            </w:r>
          </w:p>
        </w:tc>
      </w:tr>
    </w:tbl>
    <w:p w:rsidR="00166061" w:rsidRPr="00867AE5" w:rsidRDefault="00166061" w:rsidP="00CF7F98">
      <w:pPr>
        <w:pStyle w:val="TableParagraph"/>
        <w:spacing w:line="360" w:lineRule="auto"/>
        <w:ind w:left="0"/>
        <w:jc w:val="both"/>
      </w:pPr>
    </w:p>
    <w:p w:rsidR="00867AE5" w:rsidRPr="00867AE5" w:rsidRDefault="00867AE5" w:rsidP="00867AE5">
      <w:pPr>
        <w:spacing w:after="0" w:line="360" w:lineRule="auto"/>
        <w:jc w:val="both"/>
        <w:textAlignment w:val="baseline"/>
        <w:rPr>
          <w:rFonts w:ascii="Times New Roman" w:eastAsia="Times New Roman" w:hAnsi="Times New Roman" w:cs="Times New Roman"/>
        </w:rPr>
      </w:pPr>
      <w:r w:rsidRPr="00867AE5">
        <w:rPr>
          <w:rFonts w:ascii="Times New Roman" w:eastAsia="Times New Roman" w:hAnsi="Times New Roman" w:cs="Times New Roman"/>
          <w:color w:val="000000" w:themeColor="text1"/>
        </w:rPr>
        <w:t>Να αντιστοιχίσετε τα στοιχεία της στήλης Α με στοιχεία της στήλης Β. Δύο (2) στοιχεία της στήλης Β΄ περισσεύουν: </w:t>
      </w:r>
    </w:p>
    <w:tbl>
      <w:tblPr>
        <w:tblW w:w="7432" w:type="dxa"/>
        <w:tblInd w:w="10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20"/>
        <w:gridCol w:w="5812"/>
      </w:tblGrid>
      <w:tr w:rsidR="00867AE5" w:rsidRPr="00867AE5" w:rsidTr="00D30C5D">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867AE5" w:rsidRPr="00867AE5" w:rsidRDefault="00867AE5" w:rsidP="00D30C5D">
            <w:pPr>
              <w:spacing w:after="0" w:line="360" w:lineRule="auto"/>
              <w:jc w:val="center"/>
              <w:textAlignment w:val="baseline"/>
              <w:rPr>
                <w:rFonts w:ascii="Times New Roman" w:eastAsia="Times New Roman" w:hAnsi="Times New Roman" w:cs="Times New Roman"/>
              </w:rPr>
            </w:pPr>
            <w:r w:rsidRPr="00867AE5">
              <w:rPr>
                <w:rFonts w:ascii="Times New Roman" w:eastAsia="Times New Roman" w:hAnsi="Times New Roman" w:cs="Times New Roman"/>
              </w:rPr>
              <w:lastRenderedPageBreak/>
              <w:t> Α</w:t>
            </w:r>
          </w:p>
        </w:tc>
        <w:tc>
          <w:tcPr>
            <w:tcW w:w="5812" w:type="dxa"/>
            <w:tcBorders>
              <w:top w:val="single" w:sz="6" w:space="0" w:color="auto"/>
              <w:left w:val="single" w:sz="6" w:space="0" w:color="auto"/>
              <w:bottom w:val="single" w:sz="6" w:space="0" w:color="auto"/>
              <w:right w:val="single" w:sz="6" w:space="0" w:color="auto"/>
            </w:tcBorders>
            <w:shd w:val="clear" w:color="auto" w:fill="auto"/>
            <w:hideMark/>
          </w:tcPr>
          <w:p w:rsidR="00867AE5" w:rsidRPr="00867AE5" w:rsidRDefault="00867AE5" w:rsidP="00D30C5D">
            <w:pPr>
              <w:spacing w:after="0" w:line="360" w:lineRule="auto"/>
              <w:jc w:val="center"/>
              <w:textAlignment w:val="baseline"/>
              <w:rPr>
                <w:rFonts w:ascii="Times New Roman" w:eastAsia="Times New Roman" w:hAnsi="Times New Roman" w:cs="Times New Roman"/>
              </w:rPr>
            </w:pPr>
            <w:r w:rsidRPr="00867AE5">
              <w:rPr>
                <w:rFonts w:ascii="Times New Roman" w:eastAsia="Times New Roman" w:hAnsi="Times New Roman" w:cs="Times New Roman"/>
              </w:rPr>
              <w:t>Β</w:t>
            </w:r>
          </w:p>
        </w:tc>
      </w:tr>
      <w:tr w:rsidR="00867AE5" w:rsidRPr="00867AE5" w:rsidTr="00D30C5D">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867AE5" w:rsidRPr="00867AE5" w:rsidRDefault="00867AE5" w:rsidP="00867AE5">
            <w:pPr>
              <w:pStyle w:val="a5"/>
              <w:numPr>
                <w:ilvl w:val="0"/>
                <w:numId w:val="2"/>
              </w:numPr>
              <w:spacing w:after="0" w:line="360" w:lineRule="auto"/>
              <w:jc w:val="both"/>
              <w:textAlignment w:val="baseline"/>
              <w:rPr>
                <w:rFonts w:ascii="Times New Roman" w:eastAsiaTheme="minorEastAsia" w:hAnsi="Times New Roman" w:cs="Times New Roman"/>
              </w:rPr>
            </w:pPr>
            <w:r w:rsidRPr="00867AE5">
              <w:rPr>
                <w:rFonts w:ascii="Times New Roman" w:eastAsiaTheme="minorEastAsia" w:hAnsi="Times New Roman" w:cs="Times New Roman"/>
              </w:rPr>
              <w:t>1841</w:t>
            </w:r>
          </w:p>
          <w:p w:rsidR="00867AE5" w:rsidRPr="00867AE5" w:rsidRDefault="00867AE5" w:rsidP="00867AE5">
            <w:pPr>
              <w:pStyle w:val="a5"/>
              <w:numPr>
                <w:ilvl w:val="0"/>
                <w:numId w:val="2"/>
              </w:numPr>
              <w:spacing w:after="0" w:line="360" w:lineRule="auto"/>
              <w:jc w:val="both"/>
              <w:textAlignment w:val="baseline"/>
              <w:rPr>
                <w:rFonts w:ascii="Times New Roman" w:eastAsiaTheme="minorEastAsia" w:hAnsi="Times New Roman" w:cs="Times New Roman"/>
              </w:rPr>
            </w:pPr>
            <w:r w:rsidRPr="00867AE5">
              <w:rPr>
                <w:rFonts w:ascii="Times New Roman" w:eastAsiaTheme="minorEastAsia" w:hAnsi="Times New Roman" w:cs="Times New Roman"/>
              </w:rPr>
              <w:t>1854</w:t>
            </w:r>
          </w:p>
          <w:p w:rsidR="00867AE5" w:rsidRPr="00867AE5" w:rsidRDefault="00867AE5" w:rsidP="00867AE5">
            <w:pPr>
              <w:pStyle w:val="a5"/>
              <w:numPr>
                <w:ilvl w:val="0"/>
                <w:numId w:val="2"/>
              </w:numPr>
              <w:spacing w:after="0" w:line="360" w:lineRule="auto"/>
              <w:jc w:val="both"/>
              <w:textAlignment w:val="baseline"/>
              <w:rPr>
                <w:rFonts w:ascii="Times New Roman" w:eastAsiaTheme="minorEastAsia" w:hAnsi="Times New Roman" w:cs="Times New Roman"/>
              </w:rPr>
            </w:pPr>
            <w:r w:rsidRPr="00867AE5">
              <w:rPr>
                <w:rFonts w:ascii="Times New Roman" w:eastAsiaTheme="minorEastAsia" w:hAnsi="Times New Roman" w:cs="Times New Roman"/>
              </w:rPr>
              <w:t>1864</w:t>
            </w:r>
          </w:p>
          <w:p w:rsidR="00867AE5" w:rsidRPr="00867AE5" w:rsidRDefault="00867AE5" w:rsidP="00867AE5">
            <w:pPr>
              <w:pStyle w:val="a5"/>
              <w:numPr>
                <w:ilvl w:val="0"/>
                <w:numId w:val="2"/>
              </w:numPr>
              <w:spacing w:after="0" w:line="360" w:lineRule="auto"/>
              <w:jc w:val="both"/>
              <w:textAlignment w:val="baseline"/>
              <w:rPr>
                <w:rFonts w:ascii="Times New Roman" w:eastAsiaTheme="minorEastAsia" w:hAnsi="Times New Roman" w:cs="Times New Roman"/>
              </w:rPr>
            </w:pPr>
            <w:r w:rsidRPr="00867AE5">
              <w:rPr>
                <w:rFonts w:ascii="Times New Roman" w:eastAsiaTheme="minorEastAsia" w:hAnsi="Times New Roman" w:cs="Times New Roman"/>
              </w:rPr>
              <w:t>1897</w:t>
            </w:r>
          </w:p>
          <w:p w:rsidR="00867AE5" w:rsidRPr="00867AE5" w:rsidRDefault="00867AE5" w:rsidP="00867AE5">
            <w:pPr>
              <w:pStyle w:val="a5"/>
              <w:numPr>
                <w:ilvl w:val="0"/>
                <w:numId w:val="2"/>
              </w:numPr>
              <w:spacing w:after="0" w:line="360" w:lineRule="auto"/>
              <w:jc w:val="both"/>
              <w:textAlignment w:val="baseline"/>
              <w:rPr>
                <w:rFonts w:ascii="Times New Roman" w:eastAsiaTheme="minorEastAsia" w:hAnsi="Times New Roman" w:cs="Times New Roman"/>
              </w:rPr>
            </w:pPr>
            <w:r w:rsidRPr="00867AE5">
              <w:rPr>
                <w:rFonts w:ascii="Times New Roman" w:eastAsiaTheme="minorEastAsia" w:hAnsi="Times New Roman" w:cs="Times New Roman"/>
              </w:rPr>
              <w:t>1910  </w:t>
            </w:r>
          </w:p>
        </w:tc>
        <w:tc>
          <w:tcPr>
            <w:tcW w:w="5812" w:type="dxa"/>
            <w:tcBorders>
              <w:top w:val="single" w:sz="6" w:space="0" w:color="auto"/>
              <w:left w:val="single" w:sz="6" w:space="0" w:color="auto"/>
              <w:bottom w:val="single" w:sz="6" w:space="0" w:color="auto"/>
              <w:right w:val="single" w:sz="6" w:space="0" w:color="auto"/>
            </w:tcBorders>
            <w:shd w:val="clear" w:color="auto" w:fill="auto"/>
            <w:hideMark/>
          </w:tcPr>
          <w:p w:rsidR="00867AE5" w:rsidRPr="00867AE5" w:rsidRDefault="00867AE5" w:rsidP="00D30C5D">
            <w:pPr>
              <w:spacing w:after="0" w:line="360" w:lineRule="auto"/>
              <w:ind w:left="150"/>
              <w:jc w:val="both"/>
              <w:textAlignment w:val="baseline"/>
              <w:rPr>
                <w:rFonts w:ascii="Times New Roman" w:eastAsia="Times New Roman" w:hAnsi="Times New Roman" w:cs="Times New Roman"/>
              </w:rPr>
            </w:pPr>
            <w:r w:rsidRPr="00867AE5">
              <w:rPr>
                <w:rFonts w:ascii="Times New Roman" w:eastAsia="Times New Roman" w:hAnsi="Times New Roman" w:cs="Times New Roman"/>
              </w:rPr>
              <w:t>α.  ελληνοτουρκικός πόλεμος</w:t>
            </w:r>
          </w:p>
          <w:p w:rsidR="00867AE5" w:rsidRPr="00867AE5" w:rsidRDefault="00867AE5" w:rsidP="00D30C5D">
            <w:pPr>
              <w:spacing w:after="0" w:line="360" w:lineRule="auto"/>
              <w:ind w:left="150"/>
              <w:jc w:val="both"/>
              <w:textAlignment w:val="baseline"/>
              <w:rPr>
                <w:rFonts w:ascii="Times New Roman" w:eastAsia="Times New Roman" w:hAnsi="Times New Roman" w:cs="Times New Roman"/>
              </w:rPr>
            </w:pPr>
            <w:r w:rsidRPr="00867AE5">
              <w:rPr>
                <w:rFonts w:ascii="Times New Roman" w:eastAsia="Times New Roman" w:hAnsi="Times New Roman" w:cs="Times New Roman"/>
              </w:rPr>
              <w:t>β. προσάρτηση των Ιονίων νήσων</w:t>
            </w:r>
          </w:p>
          <w:p w:rsidR="00867AE5" w:rsidRPr="00867AE5" w:rsidRDefault="00867AE5" w:rsidP="00D30C5D">
            <w:pPr>
              <w:spacing w:after="0" w:line="360" w:lineRule="auto"/>
              <w:ind w:left="150"/>
              <w:jc w:val="both"/>
              <w:textAlignment w:val="baseline"/>
              <w:rPr>
                <w:rFonts w:ascii="Times New Roman" w:eastAsia="Times New Roman" w:hAnsi="Times New Roman" w:cs="Times New Roman"/>
              </w:rPr>
            </w:pPr>
            <w:r w:rsidRPr="00867AE5">
              <w:rPr>
                <w:rFonts w:ascii="Times New Roman" w:eastAsia="Times New Roman" w:hAnsi="Times New Roman" w:cs="Times New Roman"/>
              </w:rPr>
              <w:t xml:space="preserve">γ. ναυτικός αποκλεισμός από τους </w:t>
            </w:r>
            <w:proofErr w:type="spellStart"/>
            <w:r w:rsidRPr="00867AE5">
              <w:rPr>
                <w:rFonts w:ascii="Times New Roman" w:eastAsia="Times New Roman" w:hAnsi="Times New Roman" w:cs="Times New Roman"/>
              </w:rPr>
              <w:t>Αγγλο</w:t>
            </w:r>
            <w:proofErr w:type="spellEnd"/>
            <w:r w:rsidRPr="00867AE5">
              <w:rPr>
                <w:rFonts w:ascii="Times New Roman" w:eastAsia="Times New Roman" w:hAnsi="Times New Roman" w:cs="Times New Roman"/>
              </w:rPr>
              <w:t>-Γάλλους</w:t>
            </w:r>
          </w:p>
          <w:p w:rsidR="00867AE5" w:rsidRPr="00867AE5" w:rsidRDefault="00867AE5" w:rsidP="00D30C5D">
            <w:pPr>
              <w:spacing w:after="0" w:line="360" w:lineRule="auto"/>
              <w:ind w:left="150"/>
              <w:jc w:val="both"/>
              <w:textAlignment w:val="baseline"/>
              <w:rPr>
                <w:rFonts w:ascii="Times New Roman" w:eastAsia="Times New Roman" w:hAnsi="Times New Roman" w:cs="Times New Roman"/>
              </w:rPr>
            </w:pPr>
            <w:r w:rsidRPr="00867AE5">
              <w:rPr>
                <w:rFonts w:ascii="Times New Roman" w:eastAsia="Times New Roman" w:hAnsi="Times New Roman" w:cs="Times New Roman"/>
              </w:rPr>
              <w:t>δ. Ίδρυση Εθνικής Τράπεζας</w:t>
            </w:r>
          </w:p>
          <w:p w:rsidR="00867AE5" w:rsidRPr="00867AE5" w:rsidRDefault="00867AE5" w:rsidP="00D30C5D">
            <w:pPr>
              <w:spacing w:after="0" w:line="360" w:lineRule="auto"/>
              <w:ind w:left="150"/>
              <w:jc w:val="both"/>
              <w:textAlignment w:val="baseline"/>
              <w:rPr>
                <w:rFonts w:ascii="Times New Roman" w:eastAsia="Times New Roman" w:hAnsi="Times New Roman" w:cs="Times New Roman"/>
              </w:rPr>
            </w:pPr>
            <w:r w:rsidRPr="00867AE5">
              <w:rPr>
                <w:rFonts w:ascii="Times New Roman" w:eastAsia="Times New Roman" w:hAnsi="Times New Roman" w:cs="Times New Roman"/>
              </w:rPr>
              <w:t>ε. προσάρτηση Θεσσαλίας</w:t>
            </w:r>
          </w:p>
          <w:p w:rsidR="00867AE5" w:rsidRPr="00867AE5" w:rsidRDefault="00867AE5" w:rsidP="00D30C5D">
            <w:pPr>
              <w:spacing w:after="0" w:line="360" w:lineRule="auto"/>
              <w:ind w:left="150"/>
              <w:jc w:val="both"/>
              <w:textAlignment w:val="baseline"/>
              <w:rPr>
                <w:rFonts w:ascii="Times New Roman" w:eastAsia="Times New Roman" w:hAnsi="Times New Roman" w:cs="Times New Roman"/>
              </w:rPr>
            </w:pPr>
            <w:r w:rsidRPr="00867AE5">
              <w:rPr>
                <w:rFonts w:ascii="Times New Roman" w:eastAsia="Times New Roman" w:hAnsi="Times New Roman" w:cs="Times New Roman"/>
              </w:rPr>
              <w:t xml:space="preserve">στ. εξέγερση στο Κιλελέρ </w:t>
            </w:r>
          </w:p>
        </w:tc>
      </w:tr>
    </w:tbl>
    <w:p w:rsidR="00867AE5" w:rsidRPr="00867AE5" w:rsidRDefault="00867AE5" w:rsidP="00CF7F98">
      <w:pPr>
        <w:pStyle w:val="TableParagraph"/>
        <w:spacing w:line="360" w:lineRule="auto"/>
        <w:ind w:left="0"/>
        <w:jc w:val="both"/>
      </w:pPr>
      <w:r w:rsidRPr="00867AE5">
        <w:t> </w:t>
      </w:r>
    </w:p>
    <w:p w:rsidR="00166061" w:rsidRPr="00166061" w:rsidRDefault="00166061" w:rsidP="00CF7F98">
      <w:pPr>
        <w:pStyle w:val="TableParagraph"/>
        <w:spacing w:line="360" w:lineRule="auto"/>
        <w:ind w:left="0"/>
        <w:jc w:val="both"/>
        <w:rPr>
          <w:b/>
        </w:rPr>
      </w:pPr>
    </w:p>
    <w:p w:rsidR="00CF7F98" w:rsidRPr="005D2B05" w:rsidRDefault="00CF7F98" w:rsidP="004803F4">
      <w:pPr>
        <w:pStyle w:val="TableParagraph"/>
        <w:spacing w:line="360" w:lineRule="auto"/>
        <w:ind w:left="0"/>
        <w:jc w:val="both"/>
      </w:pPr>
    </w:p>
    <w:p w:rsidR="004803F4" w:rsidRPr="005D2B05" w:rsidRDefault="004803F4" w:rsidP="00B81901">
      <w:pPr>
        <w:spacing w:after="0" w:line="360" w:lineRule="auto"/>
        <w:jc w:val="both"/>
        <w:rPr>
          <w:rFonts w:ascii="Times New Roman" w:hAnsi="Times New Roman" w:cs="Times New Roman"/>
        </w:rPr>
      </w:pPr>
    </w:p>
    <w:p w:rsidR="00C77F1E" w:rsidRPr="005D2B05" w:rsidRDefault="00C77F1E" w:rsidP="00B81901">
      <w:pPr>
        <w:spacing w:after="0" w:line="360" w:lineRule="auto"/>
        <w:jc w:val="both"/>
        <w:rPr>
          <w:rFonts w:ascii="Times New Roman" w:hAnsi="Times New Roman" w:cs="Times New Roman"/>
        </w:rPr>
      </w:pPr>
    </w:p>
    <w:p w:rsidR="00C77F1E" w:rsidRPr="005D2B05" w:rsidRDefault="00C77F1E" w:rsidP="00C77F1E">
      <w:pPr>
        <w:spacing w:line="360" w:lineRule="auto"/>
        <w:jc w:val="both"/>
        <w:rPr>
          <w:rFonts w:ascii="Times New Roman" w:hAnsi="Times New Roman" w:cs="Times New Roman"/>
          <w:b/>
        </w:rPr>
      </w:pPr>
      <w:r w:rsidRPr="005D2B05">
        <w:rPr>
          <w:rFonts w:ascii="Times New Roman" w:hAnsi="Times New Roman" w:cs="Times New Roman"/>
          <w:b/>
        </w:rPr>
        <w:t>3</w:t>
      </w:r>
      <w:r w:rsidRPr="005D2B05">
        <w:rPr>
          <w:rFonts w:ascii="Times New Roman" w:hAnsi="Times New Roman" w:cs="Times New Roman"/>
          <w:b/>
          <w:vertAlign w:val="superscript"/>
        </w:rPr>
        <w:t>ο</w:t>
      </w:r>
      <w:r w:rsidRPr="005D2B05">
        <w:rPr>
          <w:rFonts w:ascii="Times New Roman" w:hAnsi="Times New Roman" w:cs="Times New Roman"/>
          <w:b/>
        </w:rPr>
        <w:t xml:space="preserve"> ΘΕΜΑ</w:t>
      </w:r>
    </w:p>
    <w:p w:rsidR="00C77F1E" w:rsidRPr="005D2B05" w:rsidRDefault="00C77F1E" w:rsidP="00C77F1E">
      <w:pPr>
        <w:spacing w:line="360" w:lineRule="auto"/>
        <w:jc w:val="both"/>
        <w:rPr>
          <w:rFonts w:ascii="Times New Roman" w:hAnsi="Times New Roman" w:cs="Times New Roman"/>
          <w:u w:val="single"/>
        </w:rPr>
      </w:pPr>
      <w:r w:rsidRPr="005D2B05">
        <w:rPr>
          <w:rFonts w:ascii="Times New Roman" w:hAnsi="Times New Roman" w:cs="Times New Roman"/>
        </w:rPr>
        <w:t>Έχοντας υπόψη το κείμενο που ακολουθεί και με βάση τις ιστορικές σας γνώσεις να απαντήσετε στα παρακάτω ερωτήματα:</w:t>
      </w:r>
    </w:p>
    <w:p w:rsidR="00C77F1E" w:rsidRPr="005D2B05" w:rsidRDefault="00C77F1E" w:rsidP="00C77F1E">
      <w:pPr>
        <w:spacing w:line="360" w:lineRule="auto"/>
        <w:jc w:val="both"/>
        <w:rPr>
          <w:rFonts w:ascii="Times New Roman" w:hAnsi="Times New Roman" w:cs="Times New Roman"/>
        </w:rPr>
      </w:pPr>
      <w:r w:rsidRPr="005D2B05">
        <w:rPr>
          <w:rFonts w:ascii="Times New Roman" w:hAnsi="Times New Roman" w:cs="Times New Roman"/>
          <w:b/>
          <w:bCs/>
        </w:rPr>
        <w:t xml:space="preserve">α. </w:t>
      </w:r>
      <w:r w:rsidRPr="005D2B05">
        <w:rPr>
          <w:rFonts w:ascii="Times New Roman" w:hAnsi="Times New Roman" w:cs="Times New Roman"/>
        </w:rPr>
        <w:t xml:space="preserve">για ποιον λόγο παρήκμασαν τα ξενικά κόμματα μετά την παραχώρηση του Συντάγματος το 1844; </w:t>
      </w:r>
      <w:r w:rsidRPr="005D2B05">
        <w:rPr>
          <w:rFonts w:ascii="Times New Roman" w:hAnsi="Times New Roman" w:cs="Times New Roman"/>
        </w:rPr>
        <w:tab/>
      </w:r>
      <w:r w:rsidRPr="005D2B05">
        <w:rPr>
          <w:rFonts w:ascii="Times New Roman" w:hAnsi="Times New Roman" w:cs="Times New Roman"/>
        </w:rPr>
        <w:tab/>
      </w:r>
      <w:r w:rsidRPr="005D2B05">
        <w:rPr>
          <w:rFonts w:ascii="Times New Roman" w:hAnsi="Times New Roman" w:cs="Times New Roman"/>
        </w:rPr>
        <w:tab/>
      </w:r>
      <w:r w:rsidRPr="005D2B05">
        <w:rPr>
          <w:rFonts w:ascii="Times New Roman" w:hAnsi="Times New Roman" w:cs="Times New Roman"/>
        </w:rPr>
        <w:tab/>
      </w:r>
      <w:r w:rsidRPr="005D2B05">
        <w:rPr>
          <w:rFonts w:ascii="Times New Roman" w:hAnsi="Times New Roman" w:cs="Times New Roman"/>
        </w:rPr>
        <w:tab/>
      </w:r>
      <w:r w:rsidRPr="005D2B05">
        <w:rPr>
          <w:rFonts w:ascii="Times New Roman" w:hAnsi="Times New Roman" w:cs="Times New Roman"/>
        </w:rPr>
        <w:tab/>
      </w:r>
      <w:r w:rsidRPr="005D2B05">
        <w:rPr>
          <w:rFonts w:ascii="Times New Roman" w:hAnsi="Times New Roman" w:cs="Times New Roman"/>
        </w:rPr>
        <w:tab/>
      </w:r>
      <w:r w:rsidRPr="005D2B05">
        <w:rPr>
          <w:rFonts w:ascii="Times New Roman" w:hAnsi="Times New Roman" w:cs="Times New Roman"/>
        </w:rPr>
        <w:tab/>
      </w:r>
      <w:r w:rsidRPr="005D2B05">
        <w:rPr>
          <w:rFonts w:ascii="Times New Roman" w:hAnsi="Times New Roman" w:cs="Times New Roman"/>
        </w:rPr>
        <w:tab/>
      </w:r>
      <w:r w:rsidRPr="005D2B05">
        <w:rPr>
          <w:rFonts w:ascii="Times New Roman" w:hAnsi="Times New Roman" w:cs="Times New Roman"/>
        </w:rPr>
        <w:tab/>
      </w:r>
      <w:r w:rsidRPr="005D2B05">
        <w:rPr>
          <w:rFonts w:ascii="Times New Roman" w:hAnsi="Times New Roman" w:cs="Times New Roman"/>
        </w:rPr>
        <w:tab/>
        <w:t xml:space="preserve">   (μονάδες 10)                                                                                                                      </w:t>
      </w:r>
    </w:p>
    <w:p w:rsidR="00C77F1E" w:rsidRPr="005D2B05" w:rsidRDefault="00C77F1E" w:rsidP="00C77F1E">
      <w:pPr>
        <w:spacing w:line="360" w:lineRule="auto"/>
        <w:jc w:val="both"/>
        <w:rPr>
          <w:rFonts w:ascii="Times New Roman" w:hAnsi="Times New Roman" w:cs="Times New Roman"/>
          <w:u w:val="single"/>
        </w:rPr>
      </w:pPr>
      <w:r w:rsidRPr="005D2B05">
        <w:rPr>
          <w:rFonts w:ascii="Times New Roman" w:hAnsi="Times New Roman" w:cs="Times New Roman"/>
          <w:b/>
          <w:bCs/>
        </w:rPr>
        <w:t xml:space="preserve">β. </w:t>
      </w:r>
      <w:r w:rsidRPr="005D2B05">
        <w:rPr>
          <w:rFonts w:ascii="Times New Roman" w:hAnsi="Times New Roman" w:cs="Times New Roman"/>
        </w:rPr>
        <w:t xml:space="preserve">ποιος ήταν ο ρόλος του αρχηγού του γαλλικού κόμματος στην πολιτική ζωή κατά την περίοδο αυτή; </w:t>
      </w:r>
      <w:r w:rsidRPr="005D2B05">
        <w:rPr>
          <w:rFonts w:ascii="Times New Roman" w:hAnsi="Times New Roman" w:cs="Times New Roman"/>
        </w:rPr>
        <w:tab/>
      </w:r>
      <w:r w:rsidRPr="005D2B05">
        <w:rPr>
          <w:rFonts w:ascii="Times New Roman" w:hAnsi="Times New Roman" w:cs="Times New Roman"/>
        </w:rPr>
        <w:tab/>
      </w:r>
      <w:r w:rsidRPr="005D2B05">
        <w:rPr>
          <w:rFonts w:ascii="Times New Roman" w:hAnsi="Times New Roman" w:cs="Times New Roman"/>
        </w:rPr>
        <w:tab/>
      </w:r>
      <w:r w:rsidRPr="005D2B05">
        <w:rPr>
          <w:rFonts w:ascii="Times New Roman" w:hAnsi="Times New Roman" w:cs="Times New Roman"/>
        </w:rPr>
        <w:tab/>
      </w:r>
      <w:r w:rsidRPr="005D2B05">
        <w:rPr>
          <w:rFonts w:ascii="Times New Roman" w:hAnsi="Times New Roman" w:cs="Times New Roman"/>
        </w:rPr>
        <w:tab/>
      </w:r>
      <w:r w:rsidRPr="005D2B05">
        <w:rPr>
          <w:rFonts w:ascii="Times New Roman" w:hAnsi="Times New Roman" w:cs="Times New Roman"/>
        </w:rPr>
        <w:tab/>
      </w:r>
      <w:r w:rsidRPr="005D2B05">
        <w:rPr>
          <w:rFonts w:ascii="Times New Roman" w:hAnsi="Times New Roman" w:cs="Times New Roman"/>
        </w:rPr>
        <w:tab/>
      </w:r>
      <w:r w:rsidRPr="005D2B05">
        <w:rPr>
          <w:rFonts w:ascii="Times New Roman" w:hAnsi="Times New Roman" w:cs="Times New Roman"/>
        </w:rPr>
        <w:tab/>
      </w:r>
      <w:r w:rsidRPr="005D2B05">
        <w:rPr>
          <w:rFonts w:ascii="Times New Roman" w:hAnsi="Times New Roman" w:cs="Times New Roman"/>
        </w:rPr>
        <w:tab/>
        <w:t xml:space="preserve">   (μονάδες 15)                                                                                                                      </w:t>
      </w:r>
    </w:p>
    <w:p w:rsidR="00C77F1E" w:rsidRPr="005D2B05" w:rsidRDefault="00C77F1E" w:rsidP="00C77F1E">
      <w:pPr>
        <w:spacing w:line="360" w:lineRule="auto"/>
        <w:jc w:val="right"/>
        <w:rPr>
          <w:rFonts w:ascii="Times New Roman" w:hAnsi="Times New Roman" w:cs="Times New Roman"/>
          <w:b/>
          <w:bCs/>
        </w:rPr>
      </w:pPr>
      <w:r w:rsidRPr="005D2B05">
        <w:rPr>
          <w:rFonts w:ascii="Times New Roman" w:hAnsi="Times New Roman" w:cs="Times New Roman"/>
          <w:b/>
          <w:bCs/>
        </w:rPr>
        <w:t>Μονάδες 25</w:t>
      </w:r>
    </w:p>
    <w:p w:rsidR="00C77F1E" w:rsidRPr="005D2B05" w:rsidRDefault="00C77F1E" w:rsidP="00C77F1E">
      <w:pPr>
        <w:spacing w:line="360" w:lineRule="auto"/>
        <w:jc w:val="center"/>
        <w:rPr>
          <w:rFonts w:ascii="Times New Roman" w:hAnsi="Times New Roman" w:cs="Times New Roman"/>
          <w:b/>
        </w:rPr>
      </w:pPr>
    </w:p>
    <w:p w:rsidR="00C77F1E" w:rsidRPr="005D2B05" w:rsidRDefault="00C77F1E" w:rsidP="00C77F1E">
      <w:pPr>
        <w:spacing w:line="360" w:lineRule="auto"/>
        <w:jc w:val="center"/>
        <w:rPr>
          <w:rFonts w:ascii="Times New Roman" w:hAnsi="Times New Roman" w:cs="Times New Roman"/>
          <w:b/>
        </w:rPr>
      </w:pPr>
      <w:r w:rsidRPr="005D2B05">
        <w:rPr>
          <w:rFonts w:ascii="Times New Roman" w:hAnsi="Times New Roman" w:cs="Times New Roman"/>
          <w:b/>
        </w:rPr>
        <w:t>ΚΕΙΜΕΝΟ</w:t>
      </w:r>
    </w:p>
    <w:p w:rsidR="00C77F1E" w:rsidRPr="005D2B05" w:rsidRDefault="00C77F1E" w:rsidP="00C77F1E">
      <w:pPr>
        <w:spacing w:after="100" w:line="360" w:lineRule="auto"/>
        <w:jc w:val="both"/>
        <w:rPr>
          <w:rFonts w:ascii="Times New Roman" w:hAnsi="Times New Roman" w:cs="Times New Roman"/>
        </w:rPr>
      </w:pPr>
      <w:r w:rsidRPr="005D2B05">
        <w:rPr>
          <w:rFonts w:ascii="Times New Roman" w:hAnsi="Times New Roman" w:cs="Times New Roman"/>
        </w:rPr>
        <w:t xml:space="preserve">Η παραχώρηση Συντάγματος δεν μετέβαλε την πολιτική ζωή. Η συνεργασία των τριών κομμάτων εν όψει της αλλαγής του 1843 διαλύθηκε αμέσως μετά την επιτυχία. Οι πρώτες εκλογές που ακολούθησαν κράτησαν τρεις μήνες κατά τους οποίους η Ελλάδα έγινε λεία των οπλισμένων συμμοριών του Κωλέττη, που έβαλε σε ενέργεια όλα τα μέσα για να συντρίψει τον αντίπαλο και να εξασφαλίσει την πλειοψηφία στη Βουλή. Συνταγματικός, όταν ήταν στην αντιπολίτευση, ο Κωλέττης αποδείχτηκε υπερβολικά συγκεντρωτικός όταν πήρε την εξουσία κι ενθάρρυνε τις επεμβάσεις του στέμματος στην πολιτική ζωή. Η πραγματική εσωτερική πολιτική του συνίστατο στη «διάθεση των κρατικών εσόδων για λογαριασμό των φίλων του», </w:t>
      </w:r>
      <w:r w:rsidRPr="005D2B05">
        <w:rPr>
          <w:rFonts w:ascii="Times New Roman" w:hAnsi="Times New Roman" w:cs="Times New Roman"/>
        </w:rPr>
        <w:lastRenderedPageBreak/>
        <w:t>χωρίς κανένα σοβαρό μέτρο για την διοργάνωση και οικονομική ανάπτυξη της χώρας. Η «Μεγάλη Ιδέα» του έδινε πρόσχημα.</w:t>
      </w:r>
    </w:p>
    <w:p w:rsidR="00C77F1E" w:rsidRPr="005D2B05" w:rsidRDefault="00C77F1E" w:rsidP="00C77F1E">
      <w:pPr>
        <w:spacing w:after="100" w:line="360" w:lineRule="auto"/>
        <w:jc w:val="both"/>
        <w:rPr>
          <w:rFonts w:ascii="Times New Roman" w:hAnsi="Times New Roman" w:cs="Times New Roman"/>
        </w:rPr>
      </w:pPr>
      <w:proofErr w:type="spellStart"/>
      <w:r w:rsidRPr="005D2B05">
        <w:rPr>
          <w:rFonts w:ascii="Times New Roman" w:hAnsi="Times New Roman" w:cs="Times New Roman"/>
        </w:rPr>
        <w:t>Σβορώνος</w:t>
      </w:r>
      <w:proofErr w:type="spellEnd"/>
      <w:r w:rsidRPr="005D2B05">
        <w:rPr>
          <w:rFonts w:ascii="Times New Roman" w:hAnsi="Times New Roman" w:cs="Times New Roman"/>
        </w:rPr>
        <w:t xml:space="preserve">, Ν., </w:t>
      </w:r>
      <w:r w:rsidRPr="005D2B05">
        <w:rPr>
          <w:rFonts w:ascii="Times New Roman" w:hAnsi="Times New Roman" w:cs="Times New Roman"/>
          <w:i/>
        </w:rPr>
        <w:t>Επισκόπηση της Νεοελληνικής ιστορίας</w:t>
      </w:r>
      <w:r w:rsidRPr="005D2B05">
        <w:rPr>
          <w:rFonts w:ascii="Times New Roman" w:hAnsi="Times New Roman" w:cs="Times New Roman"/>
        </w:rPr>
        <w:t>, Θεμέλιο, Αθήνα 1986, σ. 84.</w:t>
      </w:r>
    </w:p>
    <w:p w:rsidR="005D2B05" w:rsidRPr="00491F39" w:rsidRDefault="005D2B05" w:rsidP="005D2B05">
      <w:pPr>
        <w:pStyle w:val="paragraph"/>
        <w:spacing w:before="0" w:beforeAutospacing="0" w:after="0" w:afterAutospacing="0"/>
        <w:jc w:val="both"/>
        <w:textAlignment w:val="baseline"/>
        <w:rPr>
          <w:sz w:val="22"/>
          <w:szCs w:val="22"/>
          <w:lang w:val="el-GR"/>
        </w:rPr>
      </w:pPr>
      <w:r w:rsidRPr="00491F39">
        <w:rPr>
          <w:rStyle w:val="normaltextrun"/>
          <w:b/>
          <w:bCs/>
          <w:sz w:val="22"/>
          <w:szCs w:val="22"/>
          <w:lang w:val="el-GR"/>
        </w:rPr>
        <w:t>3</w:t>
      </w:r>
      <w:r w:rsidRPr="00491F39">
        <w:rPr>
          <w:rStyle w:val="normaltextrun"/>
          <w:b/>
          <w:bCs/>
          <w:sz w:val="22"/>
          <w:szCs w:val="22"/>
          <w:vertAlign w:val="superscript"/>
          <w:lang w:val="el-GR"/>
        </w:rPr>
        <w:t>ο</w:t>
      </w:r>
      <w:r w:rsidRPr="00491F39">
        <w:rPr>
          <w:rStyle w:val="normaltextrun"/>
          <w:b/>
          <w:bCs/>
          <w:sz w:val="22"/>
          <w:szCs w:val="22"/>
          <w:lang w:val="el-GR"/>
        </w:rPr>
        <w:t xml:space="preserve"> ΘΕΜΑ</w:t>
      </w:r>
      <w:r w:rsidRPr="00491F39">
        <w:rPr>
          <w:rStyle w:val="eop"/>
          <w:sz w:val="22"/>
          <w:szCs w:val="22"/>
        </w:rPr>
        <w:t> </w:t>
      </w:r>
    </w:p>
    <w:p w:rsidR="005D2B05" w:rsidRPr="00491F39" w:rsidRDefault="005D2B05" w:rsidP="005D2B05">
      <w:pPr>
        <w:pStyle w:val="paragraph"/>
        <w:spacing w:before="0" w:beforeAutospacing="0" w:after="0" w:afterAutospacing="0" w:line="360" w:lineRule="auto"/>
        <w:jc w:val="both"/>
        <w:textAlignment w:val="baseline"/>
        <w:rPr>
          <w:rStyle w:val="eop"/>
          <w:sz w:val="22"/>
          <w:szCs w:val="22"/>
          <w:lang w:val="el-GR"/>
        </w:rPr>
      </w:pPr>
      <w:r w:rsidRPr="00491F39">
        <w:rPr>
          <w:rStyle w:val="normaltextrun"/>
          <w:sz w:val="22"/>
          <w:szCs w:val="22"/>
          <w:lang w:val="el-GR"/>
        </w:rPr>
        <w:t>Συνδυάζοντας τις ιστορικές σας γνώσεις με τις απαραίτητες πληροφορίες από τις ιστορικές πηγές που σας δίνονται:</w:t>
      </w:r>
      <w:r w:rsidRPr="00491F39">
        <w:rPr>
          <w:rStyle w:val="eop"/>
          <w:sz w:val="22"/>
          <w:szCs w:val="22"/>
        </w:rPr>
        <w:t> </w:t>
      </w:r>
    </w:p>
    <w:p w:rsidR="005D2B05" w:rsidRPr="00491F39" w:rsidRDefault="005D2B05" w:rsidP="005D2B05">
      <w:pPr>
        <w:spacing w:line="360" w:lineRule="auto"/>
        <w:jc w:val="both"/>
        <w:rPr>
          <w:rFonts w:ascii="Times New Roman" w:hAnsi="Times New Roman" w:cs="Times New Roman"/>
        </w:rPr>
      </w:pPr>
      <w:r w:rsidRPr="00491F39">
        <w:rPr>
          <w:rFonts w:ascii="Times New Roman" w:hAnsi="Times New Roman" w:cs="Times New Roman"/>
          <w:b/>
        </w:rPr>
        <w:t>α.</w:t>
      </w:r>
      <w:r w:rsidRPr="00491F39">
        <w:rPr>
          <w:rFonts w:ascii="Times New Roman" w:hAnsi="Times New Roman" w:cs="Times New Roman"/>
        </w:rPr>
        <w:t xml:space="preserve"> να  παρουσιάσετε το περιεχόμενο του Συντάγματος του 1844 όσον αφορά τον καθορισμό των βασιλικών εξουσιών και την κατοχύρωση του δικαιώματος της καθολικής ψηφοφορίας</w:t>
      </w:r>
    </w:p>
    <w:p w:rsidR="005D2B05" w:rsidRPr="00491F39" w:rsidRDefault="005D2B05" w:rsidP="005D2B05">
      <w:pPr>
        <w:pStyle w:val="paragraph"/>
        <w:spacing w:before="0" w:beforeAutospacing="0" w:after="0" w:afterAutospacing="0" w:line="360" w:lineRule="auto"/>
        <w:jc w:val="right"/>
        <w:textAlignment w:val="baseline"/>
        <w:rPr>
          <w:rStyle w:val="eop"/>
          <w:color w:val="000000"/>
          <w:sz w:val="22"/>
          <w:szCs w:val="22"/>
          <w:shd w:val="clear" w:color="auto" w:fill="FFFFFF"/>
          <w:lang w:val="el-GR"/>
        </w:rPr>
      </w:pPr>
      <w:r w:rsidRPr="00491F39">
        <w:rPr>
          <w:rStyle w:val="normaltextrun"/>
          <w:color w:val="000000"/>
          <w:sz w:val="22"/>
          <w:szCs w:val="22"/>
          <w:shd w:val="clear" w:color="auto" w:fill="FFFFFF"/>
          <w:lang w:val="el-GR"/>
        </w:rPr>
        <w:t>(μονάδες 13)</w:t>
      </w:r>
      <w:r w:rsidRPr="00491F39">
        <w:rPr>
          <w:rStyle w:val="eop"/>
          <w:color w:val="000000"/>
          <w:sz w:val="22"/>
          <w:szCs w:val="22"/>
          <w:shd w:val="clear" w:color="auto" w:fill="FFFFFF"/>
        </w:rPr>
        <w:t> </w:t>
      </w:r>
    </w:p>
    <w:p w:rsidR="005D2B05" w:rsidRPr="00491F39" w:rsidRDefault="005D2B05" w:rsidP="005D2B05">
      <w:pPr>
        <w:spacing w:after="0" w:line="360" w:lineRule="auto"/>
        <w:jc w:val="both"/>
        <w:rPr>
          <w:rFonts w:ascii="Times New Roman" w:hAnsi="Times New Roman" w:cs="Times New Roman"/>
        </w:rPr>
      </w:pPr>
      <w:r w:rsidRPr="00491F39">
        <w:rPr>
          <w:rFonts w:ascii="Times New Roman" w:hAnsi="Times New Roman" w:cs="Times New Roman"/>
          <w:b/>
        </w:rPr>
        <w:t>β.</w:t>
      </w:r>
      <w:r w:rsidRPr="00491F39">
        <w:rPr>
          <w:rFonts w:ascii="Times New Roman" w:hAnsi="Times New Roman" w:cs="Times New Roman"/>
        </w:rPr>
        <w:t xml:space="preserve"> να αναφερθείτε στην πρόβλεψη του Συντάγματος του 1844 για τα κόμματα. </w:t>
      </w:r>
    </w:p>
    <w:p w:rsidR="005D2B05" w:rsidRPr="00491F39" w:rsidRDefault="005D2B05" w:rsidP="005D2B05">
      <w:pPr>
        <w:pStyle w:val="paragraph"/>
        <w:spacing w:before="0" w:beforeAutospacing="0" w:after="0" w:afterAutospacing="0" w:line="360" w:lineRule="auto"/>
        <w:jc w:val="right"/>
        <w:textAlignment w:val="baseline"/>
        <w:rPr>
          <w:rStyle w:val="eop"/>
          <w:color w:val="000000"/>
          <w:sz w:val="22"/>
          <w:szCs w:val="22"/>
          <w:shd w:val="clear" w:color="auto" w:fill="FFFFFF"/>
          <w:lang w:val="el-GR"/>
        </w:rPr>
      </w:pPr>
      <w:r w:rsidRPr="00491F39">
        <w:rPr>
          <w:rStyle w:val="normaltextrun"/>
          <w:color w:val="000000"/>
          <w:sz w:val="22"/>
          <w:szCs w:val="22"/>
          <w:shd w:val="clear" w:color="auto" w:fill="FFFFFF"/>
          <w:lang w:val="el-GR"/>
        </w:rPr>
        <w:t>(μονάδες 12)</w:t>
      </w:r>
      <w:r w:rsidRPr="00491F39">
        <w:rPr>
          <w:rStyle w:val="eop"/>
          <w:color w:val="000000"/>
          <w:sz w:val="22"/>
          <w:szCs w:val="22"/>
          <w:shd w:val="clear" w:color="auto" w:fill="FFFFFF"/>
        </w:rPr>
        <w:t> </w:t>
      </w:r>
    </w:p>
    <w:p w:rsidR="005D2B05" w:rsidRPr="00491F39" w:rsidRDefault="005D2B05" w:rsidP="005D2B05">
      <w:pPr>
        <w:pStyle w:val="paragraph"/>
        <w:spacing w:before="0" w:beforeAutospacing="0" w:after="0" w:afterAutospacing="0" w:line="360" w:lineRule="auto"/>
        <w:jc w:val="right"/>
        <w:textAlignment w:val="baseline"/>
        <w:rPr>
          <w:rStyle w:val="eop"/>
          <w:b/>
          <w:color w:val="000000"/>
          <w:sz w:val="22"/>
          <w:szCs w:val="22"/>
          <w:shd w:val="clear" w:color="auto" w:fill="FFFFFF"/>
          <w:lang w:val="el-GR"/>
        </w:rPr>
      </w:pPr>
      <w:r w:rsidRPr="00491F39">
        <w:rPr>
          <w:rStyle w:val="eop"/>
          <w:b/>
          <w:color w:val="000000"/>
          <w:sz w:val="22"/>
          <w:szCs w:val="22"/>
          <w:shd w:val="clear" w:color="auto" w:fill="FFFFFF"/>
          <w:lang w:val="el-GR"/>
        </w:rPr>
        <w:t>Μονάδες 25</w:t>
      </w:r>
    </w:p>
    <w:p w:rsidR="005D2B05" w:rsidRPr="00491F39" w:rsidRDefault="005D2B05" w:rsidP="005D2B05">
      <w:pPr>
        <w:spacing w:after="0" w:line="360" w:lineRule="auto"/>
        <w:jc w:val="center"/>
        <w:rPr>
          <w:rFonts w:ascii="Times New Roman" w:hAnsi="Times New Roman" w:cs="Times New Roman"/>
          <w:b/>
        </w:rPr>
      </w:pPr>
      <w:r w:rsidRPr="00491F39">
        <w:rPr>
          <w:rFonts w:ascii="Times New Roman" w:hAnsi="Times New Roman" w:cs="Times New Roman"/>
          <w:b/>
        </w:rPr>
        <w:t>ΚΕΙΜΕΝΟ Α</w:t>
      </w:r>
    </w:p>
    <w:p w:rsidR="005D2B05" w:rsidRPr="00491F39" w:rsidRDefault="005D2B05" w:rsidP="005D2B05">
      <w:pPr>
        <w:spacing w:after="0" w:line="360" w:lineRule="auto"/>
        <w:jc w:val="both"/>
        <w:rPr>
          <w:rFonts w:ascii="Times New Roman" w:eastAsia="Times New Roman" w:hAnsi="Times New Roman" w:cs="Times New Roman"/>
          <w:lang w:eastAsia="el-GR"/>
        </w:rPr>
      </w:pPr>
      <w:r w:rsidRPr="00491F39">
        <w:rPr>
          <w:rFonts w:ascii="Times New Roman" w:eastAsia="Times New Roman" w:hAnsi="Times New Roman" w:cs="Times New Roman"/>
          <w:lang w:eastAsia="el-GR"/>
        </w:rPr>
        <w:t xml:space="preserve">Φυσικά το </w:t>
      </w:r>
      <w:proofErr w:type="spellStart"/>
      <w:r w:rsidRPr="00491F39">
        <w:rPr>
          <w:rFonts w:ascii="Times New Roman" w:eastAsia="Times New Roman" w:hAnsi="Times New Roman" w:cs="Times New Roman"/>
          <w:lang w:eastAsia="el-GR"/>
        </w:rPr>
        <w:t>κυριώτερο</w:t>
      </w:r>
      <w:proofErr w:type="spellEnd"/>
      <w:r w:rsidRPr="00491F39">
        <w:rPr>
          <w:rFonts w:ascii="Times New Roman" w:eastAsia="Times New Roman" w:hAnsi="Times New Roman" w:cs="Times New Roman"/>
          <w:lang w:eastAsia="el-GR"/>
        </w:rPr>
        <w:t xml:space="preserve"> πρόβλημα που είχε ν’ αντιμετωπίσει η Εθνοσυνέλευση ήταν ο καταρτισμός του νέου συντάγματος. Πρότυπο στον καταρτισμό του υπήρξε το γαλλικό σύνταγμα του 1830. […] Σύμφωνα λοιπόν με το αντιδραστικό γαλλικό υπόδειγμα, το σύνταγμα που ψηφίστηκε από την Α΄ Εθνοσυνέλευση των Ελλήνων […] καθιέρωνε την άμεση εκλογή βουλευτών για μια τριετία από ένα εκλογικό σώμα ψηφοφόρων που είχαν συμπληρώσει το 25</w:t>
      </w:r>
      <w:r w:rsidRPr="00491F39">
        <w:rPr>
          <w:rFonts w:ascii="Times New Roman" w:eastAsia="Times New Roman" w:hAnsi="Times New Roman" w:cs="Times New Roman"/>
          <w:vertAlign w:val="superscript"/>
          <w:lang w:eastAsia="el-GR"/>
        </w:rPr>
        <w:t>ο</w:t>
      </w:r>
      <w:r w:rsidRPr="00491F39">
        <w:rPr>
          <w:rFonts w:ascii="Times New Roman" w:eastAsia="Times New Roman" w:hAnsi="Times New Roman" w:cs="Times New Roman"/>
          <w:lang w:eastAsia="el-GR"/>
        </w:rPr>
        <w:t xml:space="preserve"> έτος της ηλικίας τους και κατείχαν «</w:t>
      </w:r>
      <w:proofErr w:type="spellStart"/>
      <w:r w:rsidRPr="00491F39">
        <w:rPr>
          <w:rFonts w:ascii="Times New Roman" w:eastAsia="Times New Roman" w:hAnsi="Times New Roman" w:cs="Times New Roman"/>
          <w:lang w:eastAsia="el-GR"/>
        </w:rPr>
        <w:t>ιδιοκτησίαν</w:t>
      </w:r>
      <w:proofErr w:type="spellEnd"/>
      <w:r w:rsidRPr="00491F39">
        <w:rPr>
          <w:rFonts w:ascii="Times New Roman" w:eastAsia="Times New Roman" w:hAnsi="Times New Roman" w:cs="Times New Roman"/>
          <w:lang w:eastAsia="el-GR"/>
        </w:rPr>
        <w:t xml:space="preserve"> τινά εντός της επαρχίας όπου έχουν την </w:t>
      </w:r>
      <w:proofErr w:type="spellStart"/>
      <w:r w:rsidRPr="00491F39">
        <w:rPr>
          <w:rFonts w:ascii="Times New Roman" w:eastAsia="Times New Roman" w:hAnsi="Times New Roman" w:cs="Times New Roman"/>
          <w:lang w:eastAsia="el-GR"/>
        </w:rPr>
        <w:t>πολιτικήν</w:t>
      </w:r>
      <w:proofErr w:type="spellEnd"/>
      <w:r w:rsidRPr="00491F39">
        <w:rPr>
          <w:rFonts w:ascii="Times New Roman" w:eastAsia="Times New Roman" w:hAnsi="Times New Roman" w:cs="Times New Roman"/>
          <w:lang w:eastAsia="el-GR"/>
        </w:rPr>
        <w:t xml:space="preserve"> </w:t>
      </w:r>
      <w:proofErr w:type="spellStart"/>
      <w:r w:rsidRPr="00491F39">
        <w:rPr>
          <w:rFonts w:ascii="Times New Roman" w:eastAsia="Times New Roman" w:hAnsi="Times New Roman" w:cs="Times New Roman"/>
          <w:lang w:eastAsia="el-GR"/>
        </w:rPr>
        <w:t>διαμονήν</w:t>
      </w:r>
      <w:proofErr w:type="spellEnd"/>
      <w:r w:rsidRPr="00491F39">
        <w:rPr>
          <w:rFonts w:ascii="Times New Roman" w:eastAsia="Times New Roman" w:hAnsi="Times New Roman" w:cs="Times New Roman"/>
          <w:lang w:eastAsia="el-GR"/>
        </w:rPr>
        <w:t xml:space="preserve"> των ή εξασκούν εν αυτή οιονδήποτε επάγγελμα ή </w:t>
      </w:r>
      <w:proofErr w:type="spellStart"/>
      <w:r w:rsidRPr="00491F39">
        <w:rPr>
          <w:rFonts w:ascii="Times New Roman" w:eastAsia="Times New Roman" w:hAnsi="Times New Roman" w:cs="Times New Roman"/>
          <w:lang w:eastAsia="el-GR"/>
        </w:rPr>
        <w:t>ανεξάρτητον</w:t>
      </w:r>
      <w:proofErr w:type="spellEnd"/>
      <w:r w:rsidRPr="00491F39">
        <w:rPr>
          <w:rFonts w:ascii="Times New Roman" w:eastAsia="Times New Roman" w:hAnsi="Times New Roman" w:cs="Times New Roman"/>
          <w:lang w:eastAsia="el-GR"/>
        </w:rPr>
        <w:t xml:space="preserve"> επιτήδευμα». Έτσι αφαιρούσαν το δικαίωμα του εκλέγειν από όσους είχαν εξάρτηση υπαλληλική ή ήταν απλοί εργάτες. Οι γερουσιαστές, κατ’ ελάχιστο όριο 25, διορίζονταν απ’ ευθείας από το βασιλέα. Ο βασιλεύς επίσης είχε το δικαίωμα να αυξήσει τον αριθμό των γερουσιαστών ως το μισό του συνολικού τους αριθμού. Σύμφωνα με το νέο σύνταγμα και πάλι ο μονάρχης μένει το κυριαρχικό πρόσωπο στο τριαδικό δόγμα της εξουσίας, την εκτελεστική, νομοθετική και δικαστική και μόνο ένα μέρος της κυρίαρχης τάξης συμμετέχει στη διαχείριση των κοινών. </w:t>
      </w:r>
    </w:p>
    <w:p w:rsidR="005D2B05" w:rsidRPr="00491F39" w:rsidRDefault="005D2B05" w:rsidP="005D2B05">
      <w:pPr>
        <w:spacing w:after="0" w:line="360" w:lineRule="auto"/>
        <w:rPr>
          <w:rFonts w:ascii="Times New Roman" w:eastAsia="Times New Roman" w:hAnsi="Times New Roman" w:cs="Times New Roman"/>
          <w:lang w:eastAsia="el-GR"/>
        </w:rPr>
      </w:pPr>
      <w:proofErr w:type="spellStart"/>
      <w:r w:rsidRPr="00491F39">
        <w:rPr>
          <w:rFonts w:ascii="Times New Roman" w:eastAsia="Times New Roman" w:hAnsi="Times New Roman" w:cs="Times New Roman"/>
          <w:lang w:eastAsia="el-GR"/>
        </w:rPr>
        <w:t>Βουρνάς</w:t>
      </w:r>
      <w:proofErr w:type="spellEnd"/>
      <w:r w:rsidRPr="00491F39">
        <w:rPr>
          <w:rFonts w:ascii="Times New Roman" w:eastAsia="Times New Roman" w:hAnsi="Times New Roman" w:cs="Times New Roman"/>
          <w:lang w:eastAsia="el-GR"/>
        </w:rPr>
        <w:t xml:space="preserve">, Τ., </w:t>
      </w:r>
      <w:r w:rsidRPr="00491F39">
        <w:rPr>
          <w:rFonts w:ascii="Times New Roman" w:eastAsia="Times New Roman" w:hAnsi="Times New Roman" w:cs="Times New Roman"/>
          <w:i/>
          <w:lang w:eastAsia="el-GR"/>
        </w:rPr>
        <w:t>Ιστορία της νεώτερης και σύγχρονης Ελλάδας</w:t>
      </w:r>
      <w:r w:rsidRPr="00491F39">
        <w:rPr>
          <w:rFonts w:ascii="Times New Roman" w:eastAsia="Times New Roman" w:hAnsi="Times New Roman" w:cs="Times New Roman"/>
          <w:lang w:eastAsia="el-GR"/>
        </w:rPr>
        <w:t>, τ. Α΄, σ. 291-292.</w:t>
      </w:r>
    </w:p>
    <w:p w:rsidR="00491F39" w:rsidRPr="00491F39" w:rsidRDefault="00491F39" w:rsidP="00491F39">
      <w:pPr>
        <w:spacing w:line="360" w:lineRule="auto"/>
        <w:rPr>
          <w:rFonts w:ascii="Times New Roman" w:hAnsi="Times New Roman" w:cs="Times New Roman"/>
          <w:b/>
        </w:rPr>
      </w:pPr>
      <w:r w:rsidRPr="00491F39">
        <w:rPr>
          <w:rFonts w:ascii="Times New Roman" w:hAnsi="Times New Roman" w:cs="Times New Roman"/>
          <w:b/>
        </w:rPr>
        <w:t>3</w:t>
      </w:r>
      <w:r w:rsidRPr="00491F39">
        <w:rPr>
          <w:rFonts w:ascii="Times New Roman" w:hAnsi="Times New Roman" w:cs="Times New Roman"/>
          <w:b/>
          <w:vertAlign w:val="superscript"/>
        </w:rPr>
        <w:t>ο</w:t>
      </w:r>
      <w:r w:rsidRPr="00491F39">
        <w:rPr>
          <w:rFonts w:ascii="Times New Roman" w:hAnsi="Times New Roman" w:cs="Times New Roman"/>
          <w:b/>
        </w:rPr>
        <w:t xml:space="preserve"> ΘΕΜΑ </w:t>
      </w:r>
    </w:p>
    <w:p w:rsidR="00491F39" w:rsidRPr="00491F39" w:rsidRDefault="00491F39" w:rsidP="00491F39">
      <w:pPr>
        <w:spacing w:line="360" w:lineRule="auto"/>
        <w:rPr>
          <w:rFonts w:ascii="Times New Roman" w:hAnsi="Times New Roman" w:cs="Times New Roman"/>
        </w:rPr>
      </w:pPr>
      <w:r w:rsidRPr="00491F39">
        <w:rPr>
          <w:rFonts w:ascii="Times New Roman" w:hAnsi="Times New Roman" w:cs="Times New Roman"/>
        </w:rPr>
        <w:t>Συνδυάζοντας τις ιστορικές σας γνώσεις με τις απαραίτητες πληροφορίες από τις ιστορικές πηγές που σας δίνονται:</w:t>
      </w:r>
    </w:p>
    <w:p w:rsidR="00491F39" w:rsidRPr="00491F39" w:rsidRDefault="00491F39" w:rsidP="00491F39">
      <w:pPr>
        <w:spacing w:line="360" w:lineRule="auto"/>
        <w:rPr>
          <w:rFonts w:ascii="Times New Roman" w:hAnsi="Times New Roman" w:cs="Times New Roman"/>
        </w:rPr>
      </w:pPr>
      <w:r w:rsidRPr="00491F39">
        <w:rPr>
          <w:rFonts w:ascii="Times New Roman" w:hAnsi="Times New Roman" w:cs="Times New Roman"/>
          <w:b/>
          <w:bCs/>
        </w:rPr>
        <w:t xml:space="preserve">α. </w:t>
      </w:r>
      <w:r w:rsidRPr="00491F39">
        <w:rPr>
          <w:rFonts w:ascii="Times New Roman" w:hAnsi="Times New Roman" w:cs="Times New Roman"/>
          <w:bCs/>
        </w:rPr>
        <w:t>να αναφερθείτε</w:t>
      </w:r>
      <w:r w:rsidRPr="00491F39">
        <w:rPr>
          <w:rFonts w:ascii="Times New Roman" w:hAnsi="Times New Roman" w:cs="Times New Roman"/>
          <w:b/>
          <w:bCs/>
        </w:rPr>
        <w:t xml:space="preserve"> </w:t>
      </w:r>
      <w:r w:rsidRPr="00491F39">
        <w:rPr>
          <w:rFonts w:ascii="Times New Roman" w:hAnsi="Times New Roman" w:cs="Times New Roman"/>
          <w:bCs/>
        </w:rPr>
        <w:t>στην κυβερνητική πολιτική του Ιωάννη Κωλέττη</w:t>
      </w:r>
    </w:p>
    <w:p w:rsidR="00491F39" w:rsidRPr="001606CF" w:rsidRDefault="00491F39" w:rsidP="00491F39">
      <w:pPr>
        <w:spacing w:line="360" w:lineRule="auto"/>
        <w:jc w:val="right"/>
        <w:rPr>
          <w:rFonts w:ascii="Times New Roman" w:hAnsi="Times New Roman" w:cs="Times New Roman"/>
        </w:rPr>
      </w:pPr>
      <w:r w:rsidRPr="001606CF">
        <w:rPr>
          <w:rFonts w:ascii="Times New Roman" w:hAnsi="Times New Roman" w:cs="Times New Roman"/>
        </w:rPr>
        <w:t>(μονάδες 12)</w:t>
      </w:r>
    </w:p>
    <w:p w:rsidR="00491F39" w:rsidRPr="001606CF" w:rsidRDefault="00491F39" w:rsidP="00491F39">
      <w:pPr>
        <w:spacing w:line="360" w:lineRule="auto"/>
        <w:rPr>
          <w:rFonts w:ascii="Times New Roman" w:hAnsi="Times New Roman" w:cs="Times New Roman"/>
          <w:b/>
        </w:rPr>
      </w:pPr>
      <w:r w:rsidRPr="001606CF">
        <w:rPr>
          <w:rFonts w:ascii="Times New Roman" w:hAnsi="Times New Roman" w:cs="Times New Roman"/>
          <w:b/>
          <w:bCs/>
        </w:rPr>
        <w:t xml:space="preserve">β. </w:t>
      </w:r>
      <w:r w:rsidRPr="001606CF">
        <w:rPr>
          <w:rFonts w:ascii="Times New Roman" w:hAnsi="Times New Roman" w:cs="Times New Roman"/>
          <w:bCs/>
        </w:rPr>
        <w:t>να</w:t>
      </w:r>
      <w:r w:rsidRPr="001606CF">
        <w:rPr>
          <w:rStyle w:val="a3"/>
          <w:rFonts w:ascii="Times New Roman" w:hAnsi="Times New Roman" w:cs="Times New Roman"/>
          <w:color w:val="111111"/>
          <w:shd w:val="clear" w:color="auto" w:fill="FFFFFF"/>
        </w:rPr>
        <w:t xml:space="preserve"> αναλύσετε την πολιτική τακτική του Όθωνα καθώς και τα αποτελέσματά της.</w:t>
      </w:r>
    </w:p>
    <w:p w:rsidR="00491F39" w:rsidRPr="001606CF" w:rsidRDefault="00491F39" w:rsidP="00491F39">
      <w:pPr>
        <w:spacing w:line="360" w:lineRule="auto"/>
        <w:jc w:val="right"/>
        <w:rPr>
          <w:rFonts w:ascii="Times New Roman" w:hAnsi="Times New Roman" w:cs="Times New Roman"/>
        </w:rPr>
      </w:pPr>
      <w:r w:rsidRPr="001606CF">
        <w:rPr>
          <w:rFonts w:ascii="Times New Roman" w:hAnsi="Times New Roman" w:cs="Times New Roman"/>
        </w:rPr>
        <w:lastRenderedPageBreak/>
        <w:t xml:space="preserve"> (μονάδες 13) </w:t>
      </w:r>
    </w:p>
    <w:p w:rsidR="00491F39" w:rsidRPr="001606CF" w:rsidRDefault="00491F39" w:rsidP="00491F39">
      <w:pPr>
        <w:spacing w:line="360" w:lineRule="auto"/>
        <w:jc w:val="right"/>
        <w:rPr>
          <w:rFonts w:ascii="Times New Roman" w:hAnsi="Times New Roman" w:cs="Times New Roman"/>
          <w:b/>
        </w:rPr>
      </w:pPr>
      <w:r w:rsidRPr="001606CF">
        <w:rPr>
          <w:rFonts w:ascii="Times New Roman" w:hAnsi="Times New Roman" w:cs="Times New Roman"/>
          <w:b/>
        </w:rPr>
        <w:t>Μονάδες 25</w:t>
      </w:r>
    </w:p>
    <w:p w:rsidR="00491F39" w:rsidRPr="001606CF" w:rsidRDefault="00491F39" w:rsidP="00491F39">
      <w:pPr>
        <w:spacing w:line="360" w:lineRule="auto"/>
        <w:jc w:val="center"/>
        <w:rPr>
          <w:rFonts w:ascii="Times New Roman" w:hAnsi="Times New Roman" w:cs="Times New Roman"/>
          <w:b/>
        </w:rPr>
      </w:pPr>
      <w:r w:rsidRPr="001606CF">
        <w:rPr>
          <w:rFonts w:ascii="Times New Roman" w:hAnsi="Times New Roman" w:cs="Times New Roman"/>
          <w:b/>
        </w:rPr>
        <w:t xml:space="preserve">ΚΕΙΜΕΝΟ </w:t>
      </w:r>
      <w:r w:rsidRPr="001606CF">
        <w:rPr>
          <w:rFonts w:ascii="Times New Roman" w:hAnsi="Times New Roman" w:cs="Times New Roman"/>
          <w:b/>
          <w:lang w:val="en-US"/>
        </w:rPr>
        <w:t>A</w:t>
      </w:r>
    </w:p>
    <w:p w:rsidR="00491F39" w:rsidRPr="001606CF" w:rsidRDefault="00491F39" w:rsidP="00491F39">
      <w:pPr>
        <w:pStyle w:val="Web"/>
        <w:shd w:val="clear" w:color="auto" w:fill="FFFFFF"/>
        <w:spacing w:before="0" w:beforeAutospacing="0" w:after="160" w:afterAutospacing="0" w:line="360" w:lineRule="auto"/>
        <w:jc w:val="both"/>
        <w:rPr>
          <w:color w:val="111111"/>
          <w:sz w:val="22"/>
          <w:szCs w:val="22"/>
        </w:rPr>
      </w:pPr>
      <w:r w:rsidRPr="001606CF">
        <w:rPr>
          <w:color w:val="111111"/>
          <w:sz w:val="22"/>
          <w:szCs w:val="22"/>
        </w:rPr>
        <w:t>Οι πρώτες εκλογές που ακολούθησαν κράτησαν τρεις μήνες κατά τους οποίους η Ελλάδα έγινε λεία των οπλισμένων συμμοριών του Κωλέττη, που έβαλε σ’ ενέργεια όλα τα μέσα για να συντρίψει τον αντίπαλο και να εξασφαλίσει την πλειοψηφία στη Βουλή. […] Η πραγματική εσωτερική πολιτική του συνίστατο στη «διάθεση των κρατικών εσόδων για λογαριασμό των φίλων του», χωρίς κανένα σοβαρό μέτρο για τη διοργάνωση και οικονομική ανάπτυξη της χώρας. Η «Μεγάλη Ιδέα» του έδινε το πρόσχημα. Η μόνη θεραπεία στις δυστυχίες της Ελλάδας, έλεγε, ήταν η εδαφική εξάπλωση του βασιλείου, ο δρόμος προς την Κωνσταντινούπολη και η κυριαρχία στην Ανατολή. Με τέτοια πολιτική ο Κωλέττης εμφανίζεται στην πολιτική ιστορία της Ελλάδας ως ο τύπος του τυχοδιώκτη πολιτικού, που εισήγαγε όσο κανείς άλλος τη διαφθορά στην άσκηση της εξουσίας. Στην πραγματικότητα το Σύνταγμα καταργήθηκε.</w:t>
      </w:r>
    </w:p>
    <w:p w:rsidR="00491F39" w:rsidRPr="001606CF" w:rsidRDefault="00491F39" w:rsidP="00491F39">
      <w:pPr>
        <w:pStyle w:val="Web"/>
        <w:shd w:val="clear" w:color="auto" w:fill="FFFFFF"/>
        <w:spacing w:before="0" w:beforeAutospacing="0" w:after="160" w:afterAutospacing="0" w:line="360" w:lineRule="auto"/>
        <w:jc w:val="both"/>
        <w:rPr>
          <w:color w:val="111111"/>
          <w:sz w:val="22"/>
          <w:szCs w:val="22"/>
        </w:rPr>
      </w:pPr>
      <w:proofErr w:type="spellStart"/>
      <w:r w:rsidRPr="001606CF">
        <w:rPr>
          <w:color w:val="111111"/>
          <w:sz w:val="22"/>
          <w:szCs w:val="22"/>
        </w:rPr>
        <w:t>Σβορώνος</w:t>
      </w:r>
      <w:proofErr w:type="spellEnd"/>
      <w:r w:rsidRPr="001606CF">
        <w:rPr>
          <w:color w:val="111111"/>
          <w:sz w:val="22"/>
          <w:szCs w:val="22"/>
        </w:rPr>
        <w:t xml:space="preserve">, Γ., </w:t>
      </w:r>
      <w:r w:rsidRPr="001606CF">
        <w:rPr>
          <w:i/>
          <w:color w:val="111111"/>
          <w:sz w:val="22"/>
          <w:szCs w:val="22"/>
        </w:rPr>
        <w:t>Επισκόπηση της νεοελληνικής ιστορίας</w:t>
      </w:r>
      <w:r w:rsidRPr="001606CF">
        <w:rPr>
          <w:color w:val="111111"/>
          <w:sz w:val="22"/>
          <w:szCs w:val="22"/>
        </w:rPr>
        <w:t>, Θεμέλιο, Αθήνα 2007, σ. 81-84.</w:t>
      </w:r>
    </w:p>
    <w:p w:rsidR="00491F39" w:rsidRPr="001606CF" w:rsidRDefault="00491F39" w:rsidP="00491F39">
      <w:pPr>
        <w:spacing w:line="360" w:lineRule="auto"/>
        <w:rPr>
          <w:rFonts w:ascii="Times New Roman" w:hAnsi="Times New Roman" w:cs="Times New Roman"/>
          <w:b/>
        </w:rPr>
      </w:pPr>
    </w:p>
    <w:p w:rsidR="00491F39" w:rsidRPr="001606CF" w:rsidRDefault="00491F39" w:rsidP="00491F39">
      <w:pPr>
        <w:spacing w:line="360" w:lineRule="auto"/>
        <w:jc w:val="center"/>
        <w:rPr>
          <w:rFonts w:ascii="Times New Roman" w:hAnsi="Times New Roman" w:cs="Times New Roman"/>
          <w:b/>
        </w:rPr>
      </w:pPr>
      <w:r w:rsidRPr="001606CF">
        <w:rPr>
          <w:rFonts w:ascii="Times New Roman" w:hAnsi="Times New Roman" w:cs="Times New Roman"/>
          <w:b/>
        </w:rPr>
        <w:t>ΚΕΙΜΕΝΟ Β</w:t>
      </w:r>
    </w:p>
    <w:p w:rsidR="00491F39" w:rsidRPr="001606CF" w:rsidRDefault="00491F39" w:rsidP="00491F39">
      <w:pPr>
        <w:spacing w:after="160" w:line="360" w:lineRule="auto"/>
        <w:rPr>
          <w:rFonts w:ascii="Times New Roman" w:hAnsi="Times New Roman" w:cs="Times New Roman"/>
          <w:color w:val="111111"/>
          <w:shd w:val="clear" w:color="auto" w:fill="FFFFFF"/>
        </w:rPr>
      </w:pPr>
      <w:r w:rsidRPr="001606CF">
        <w:rPr>
          <w:rFonts w:ascii="Times New Roman" w:hAnsi="Times New Roman" w:cs="Times New Roman"/>
          <w:color w:val="111111"/>
          <w:shd w:val="clear" w:color="auto" w:fill="FFFFFF"/>
        </w:rPr>
        <w:t>Υποστηρίχτηκε ότι η μη ανάπτυξη του κοινοβουλευτισμού την περίοδο της συνταγματικής μοναρχίας οφειλόταν στη μη εφαρμογή του από τον Όθωνα και στις εσκεμμένες παραβιάσεις του. Πράγματι, έχοντας αποδεχθεί καταναγκαστικά την εγκαθίδρυση συνταγματικού πολιτεύματος ο ξενόφερτος μονάρχης δεν διακατεχόταν από την παραμικρή διάθεση να το εφαρμόσει. Αναμίχθηκε σε έργα διοικητικά, παρενέβαινε στις βουλευτικές εκλογές και κατέβαλε κάθε προσπάθεια να συγκεντρώσει όλο και περισσότερη εξουσία. Παράλληλα περιφρόνησε τον εκλογικό νόμο του 1844 και δεν επέτρεψε τη διενέργεια ελεύθερων εκλογών νοθεύοντας τες συστηματικά σε όλες τις φάσεις της σχετικής διαδικασίας.</w:t>
      </w:r>
    </w:p>
    <w:p w:rsidR="00491F39" w:rsidRPr="001606CF" w:rsidRDefault="00491F39" w:rsidP="00491F39">
      <w:pPr>
        <w:spacing w:after="160" w:line="360" w:lineRule="auto"/>
        <w:rPr>
          <w:rFonts w:ascii="Times New Roman" w:hAnsi="Times New Roman" w:cs="Times New Roman"/>
          <w:color w:val="111111"/>
          <w:shd w:val="clear" w:color="auto" w:fill="FFFFFF"/>
        </w:rPr>
      </w:pPr>
      <w:r w:rsidRPr="001606CF">
        <w:rPr>
          <w:rFonts w:ascii="Times New Roman" w:hAnsi="Times New Roman" w:cs="Times New Roman"/>
          <w:color w:val="111111"/>
          <w:shd w:val="clear" w:color="auto" w:fill="FFFFFF"/>
        </w:rPr>
        <w:t xml:space="preserve">Πετρίδης, Π. </w:t>
      </w:r>
      <w:r w:rsidRPr="001606CF">
        <w:rPr>
          <w:rFonts w:ascii="Times New Roman" w:hAnsi="Times New Roman" w:cs="Times New Roman"/>
          <w:i/>
          <w:color w:val="111111"/>
          <w:shd w:val="clear" w:color="auto" w:fill="FFFFFF"/>
        </w:rPr>
        <w:t>Πολιτικές δυνάμεις και συνταγματικοί θεσμοί στη νεώτερη Ελλάδα</w:t>
      </w:r>
      <w:r w:rsidRPr="001606CF">
        <w:rPr>
          <w:rStyle w:val="a3"/>
          <w:rFonts w:ascii="Times New Roman" w:hAnsi="Times New Roman" w:cs="Times New Roman"/>
          <w:color w:val="111111"/>
          <w:shd w:val="clear" w:color="auto" w:fill="FFFFFF"/>
        </w:rPr>
        <w:t xml:space="preserve">, </w:t>
      </w:r>
      <w:r w:rsidRPr="001606CF">
        <w:rPr>
          <w:rFonts w:ascii="Times New Roman" w:hAnsi="Times New Roman" w:cs="Times New Roman"/>
          <w:color w:val="111111"/>
          <w:shd w:val="clear" w:color="auto" w:fill="FFFFFF"/>
        </w:rPr>
        <w:t>1844-1936, Θεσσαλονίκη 1984, σ. 24-25.</w:t>
      </w:r>
    </w:p>
    <w:p w:rsidR="001606CF" w:rsidRPr="001606CF" w:rsidRDefault="001606CF" w:rsidP="001606CF">
      <w:pPr>
        <w:pStyle w:val="paragraph"/>
        <w:spacing w:before="0" w:beforeAutospacing="0" w:after="0" w:afterAutospacing="0" w:line="360" w:lineRule="auto"/>
        <w:jc w:val="both"/>
        <w:textAlignment w:val="baseline"/>
        <w:rPr>
          <w:sz w:val="22"/>
          <w:szCs w:val="22"/>
          <w:lang w:val="el-GR"/>
        </w:rPr>
      </w:pPr>
      <w:r w:rsidRPr="001606CF">
        <w:rPr>
          <w:rStyle w:val="normaltextrun"/>
          <w:b/>
          <w:bCs/>
          <w:sz w:val="22"/>
          <w:szCs w:val="22"/>
          <w:lang w:val="el-GR"/>
        </w:rPr>
        <w:t>3</w:t>
      </w:r>
      <w:r w:rsidRPr="001606CF">
        <w:rPr>
          <w:rStyle w:val="normaltextrun"/>
          <w:b/>
          <w:bCs/>
          <w:sz w:val="22"/>
          <w:szCs w:val="22"/>
          <w:vertAlign w:val="superscript"/>
          <w:lang w:val="el-GR"/>
        </w:rPr>
        <w:t>ο</w:t>
      </w:r>
      <w:r w:rsidRPr="001606CF">
        <w:rPr>
          <w:rStyle w:val="normaltextrun"/>
          <w:b/>
          <w:bCs/>
          <w:sz w:val="22"/>
          <w:szCs w:val="22"/>
          <w:lang w:val="el-GR"/>
        </w:rPr>
        <w:t xml:space="preserve"> ΘΕΜΑ</w:t>
      </w:r>
      <w:r w:rsidRPr="001606CF">
        <w:rPr>
          <w:rStyle w:val="eop"/>
          <w:sz w:val="22"/>
          <w:szCs w:val="22"/>
        </w:rPr>
        <w:t> </w:t>
      </w:r>
    </w:p>
    <w:p w:rsidR="001606CF" w:rsidRPr="001606CF" w:rsidRDefault="001606CF" w:rsidP="001606CF">
      <w:pPr>
        <w:pStyle w:val="paragraph"/>
        <w:spacing w:before="0" w:beforeAutospacing="0" w:after="0" w:afterAutospacing="0" w:line="360" w:lineRule="auto"/>
        <w:jc w:val="both"/>
        <w:textAlignment w:val="baseline"/>
        <w:rPr>
          <w:rStyle w:val="eop"/>
          <w:sz w:val="22"/>
          <w:szCs w:val="22"/>
          <w:lang w:val="el-GR"/>
        </w:rPr>
      </w:pPr>
      <w:r w:rsidRPr="001606CF">
        <w:rPr>
          <w:rStyle w:val="normaltextrun"/>
          <w:sz w:val="22"/>
          <w:szCs w:val="22"/>
          <w:lang w:val="el-GR"/>
        </w:rPr>
        <w:t>Συνδυάζοντας τις ιστορικές σας γνώσεις με τις απαραίτητες πληροφορίες από τα κείμενα που σας δίνονται:</w:t>
      </w:r>
      <w:r w:rsidRPr="001606CF">
        <w:rPr>
          <w:rStyle w:val="eop"/>
          <w:sz w:val="22"/>
          <w:szCs w:val="22"/>
        </w:rPr>
        <w:t> </w:t>
      </w:r>
    </w:p>
    <w:p w:rsidR="001606CF" w:rsidRPr="001606CF" w:rsidRDefault="001606CF" w:rsidP="001606CF">
      <w:pPr>
        <w:spacing w:line="360" w:lineRule="auto"/>
        <w:jc w:val="both"/>
        <w:rPr>
          <w:rFonts w:ascii="Times New Roman" w:hAnsi="Times New Roman" w:cs="Times New Roman"/>
          <w:b/>
          <w:bCs/>
        </w:rPr>
      </w:pPr>
      <w:r w:rsidRPr="001606CF">
        <w:rPr>
          <w:rFonts w:ascii="Times New Roman" w:hAnsi="Times New Roman" w:cs="Times New Roman"/>
          <w:b/>
          <w:color w:val="000000"/>
        </w:rPr>
        <w:t xml:space="preserve">α. </w:t>
      </w:r>
      <w:r w:rsidRPr="001606CF">
        <w:rPr>
          <w:rFonts w:ascii="Times New Roman" w:hAnsi="Times New Roman" w:cs="Times New Roman"/>
          <w:color w:val="000000"/>
        </w:rPr>
        <w:t xml:space="preserve">να παρουσιάσετε την πολιτική </w:t>
      </w:r>
      <w:r w:rsidRPr="001606CF">
        <w:rPr>
          <w:rFonts w:ascii="Times New Roman" w:hAnsi="Times New Roman" w:cs="Times New Roman"/>
          <w:bCs/>
        </w:rPr>
        <w:t>που εφάρμοσε ο  Ιωάννης Κωλέττης  κατά την περίοδο της πρωθυπουργίας του</w:t>
      </w:r>
      <w:r w:rsidRPr="001606CF">
        <w:rPr>
          <w:rFonts w:ascii="Times New Roman" w:hAnsi="Times New Roman" w:cs="Times New Roman"/>
          <w:b/>
          <w:bCs/>
        </w:rPr>
        <w:t xml:space="preserve"> </w:t>
      </w:r>
    </w:p>
    <w:p w:rsidR="001606CF" w:rsidRPr="001606CF" w:rsidRDefault="001606CF" w:rsidP="001606CF">
      <w:pPr>
        <w:pStyle w:val="paragraph"/>
        <w:spacing w:before="0" w:beforeAutospacing="0" w:after="0" w:afterAutospacing="0" w:line="360" w:lineRule="auto"/>
        <w:jc w:val="right"/>
        <w:textAlignment w:val="baseline"/>
        <w:rPr>
          <w:rStyle w:val="eop"/>
          <w:color w:val="000000"/>
          <w:sz w:val="22"/>
          <w:szCs w:val="22"/>
          <w:shd w:val="clear" w:color="auto" w:fill="FFFFFF"/>
          <w:lang w:val="el-GR"/>
        </w:rPr>
      </w:pPr>
      <w:r w:rsidRPr="001606CF">
        <w:rPr>
          <w:rStyle w:val="normaltextrun"/>
          <w:color w:val="000000"/>
          <w:sz w:val="22"/>
          <w:szCs w:val="22"/>
          <w:shd w:val="clear" w:color="auto" w:fill="FFFFFF"/>
          <w:lang w:val="el-GR"/>
        </w:rPr>
        <w:lastRenderedPageBreak/>
        <w:t>(μονάδες 12)</w:t>
      </w:r>
      <w:r w:rsidRPr="001606CF">
        <w:rPr>
          <w:rStyle w:val="eop"/>
          <w:color w:val="000000"/>
          <w:sz w:val="22"/>
          <w:szCs w:val="22"/>
          <w:shd w:val="clear" w:color="auto" w:fill="FFFFFF"/>
        </w:rPr>
        <w:t> </w:t>
      </w:r>
    </w:p>
    <w:p w:rsidR="001606CF" w:rsidRPr="00B73462" w:rsidRDefault="001606CF" w:rsidP="001606CF">
      <w:pPr>
        <w:spacing w:line="360" w:lineRule="auto"/>
        <w:jc w:val="both"/>
        <w:rPr>
          <w:rFonts w:ascii="Times New Roman" w:hAnsi="Times New Roman" w:cs="Times New Roman"/>
          <w:color w:val="000000"/>
        </w:rPr>
      </w:pPr>
      <w:r w:rsidRPr="001606CF">
        <w:rPr>
          <w:rFonts w:ascii="Times New Roman" w:hAnsi="Times New Roman" w:cs="Times New Roman"/>
          <w:b/>
          <w:color w:val="000000"/>
        </w:rPr>
        <w:t xml:space="preserve">β. </w:t>
      </w:r>
      <w:r w:rsidRPr="001606CF">
        <w:rPr>
          <w:rFonts w:ascii="Times New Roman" w:hAnsi="Times New Roman" w:cs="Times New Roman"/>
          <w:color w:val="000000"/>
        </w:rPr>
        <w:t xml:space="preserve">να αναφερθείτε στη συγκρότηση  της πολιτικής παράταξης των Ορεινών και να επισημάνετε τους πολιτικούς της στόχους και τις κοινωνικές ομάδες στις οποίες </w:t>
      </w:r>
      <w:r w:rsidRPr="00B73462">
        <w:rPr>
          <w:rFonts w:ascii="Times New Roman" w:hAnsi="Times New Roman" w:cs="Times New Roman"/>
          <w:color w:val="000000"/>
        </w:rPr>
        <w:t>απευθύνονταν.</w:t>
      </w:r>
    </w:p>
    <w:p w:rsidR="001606CF" w:rsidRPr="00B73462" w:rsidRDefault="001606CF" w:rsidP="001606CF">
      <w:pPr>
        <w:pStyle w:val="paragraph"/>
        <w:spacing w:before="0" w:beforeAutospacing="0" w:after="0" w:afterAutospacing="0" w:line="360" w:lineRule="auto"/>
        <w:jc w:val="right"/>
        <w:textAlignment w:val="baseline"/>
        <w:rPr>
          <w:rStyle w:val="eop"/>
          <w:color w:val="000000"/>
          <w:sz w:val="22"/>
          <w:szCs w:val="22"/>
          <w:shd w:val="clear" w:color="auto" w:fill="FFFFFF"/>
          <w:lang w:val="el-GR"/>
        </w:rPr>
      </w:pPr>
      <w:r w:rsidRPr="00B73462">
        <w:rPr>
          <w:rStyle w:val="normaltextrun"/>
          <w:color w:val="000000"/>
          <w:sz w:val="22"/>
          <w:szCs w:val="22"/>
          <w:shd w:val="clear" w:color="auto" w:fill="FFFFFF"/>
          <w:lang w:val="el-GR"/>
        </w:rPr>
        <w:t>(μονάδες 13)</w:t>
      </w:r>
      <w:r w:rsidRPr="00B73462">
        <w:rPr>
          <w:rStyle w:val="eop"/>
          <w:color w:val="000000"/>
          <w:sz w:val="22"/>
          <w:szCs w:val="22"/>
          <w:shd w:val="clear" w:color="auto" w:fill="FFFFFF"/>
        </w:rPr>
        <w:t> </w:t>
      </w:r>
    </w:p>
    <w:p w:rsidR="001606CF" w:rsidRPr="00B73462" w:rsidRDefault="001606CF" w:rsidP="001606CF">
      <w:pPr>
        <w:pStyle w:val="paragraph"/>
        <w:spacing w:before="0" w:beforeAutospacing="0" w:after="0" w:afterAutospacing="0" w:line="360" w:lineRule="auto"/>
        <w:jc w:val="right"/>
        <w:textAlignment w:val="baseline"/>
        <w:rPr>
          <w:rStyle w:val="eop"/>
          <w:b/>
          <w:color w:val="000000"/>
          <w:sz w:val="22"/>
          <w:szCs w:val="22"/>
          <w:shd w:val="clear" w:color="auto" w:fill="FFFFFF"/>
          <w:lang w:val="el-GR"/>
        </w:rPr>
      </w:pPr>
      <w:r w:rsidRPr="00B73462">
        <w:rPr>
          <w:rStyle w:val="eop"/>
          <w:b/>
          <w:color w:val="000000"/>
          <w:sz w:val="22"/>
          <w:szCs w:val="22"/>
          <w:shd w:val="clear" w:color="auto" w:fill="FFFFFF"/>
          <w:lang w:val="el-GR"/>
        </w:rPr>
        <w:t>Μονάδες  25</w:t>
      </w:r>
    </w:p>
    <w:p w:rsidR="001606CF" w:rsidRPr="00B73462" w:rsidRDefault="001606CF" w:rsidP="001606CF">
      <w:pPr>
        <w:pStyle w:val="paragraph"/>
        <w:spacing w:before="0" w:beforeAutospacing="0" w:after="0" w:afterAutospacing="0" w:line="360" w:lineRule="auto"/>
        <w:jc w:val="center"/>
        <w:textAlignment w:val="baseline"/>
        <w:rPr>
          <w:rStyle w:val="eop"/>
          <w:b/>
          <w:color w:val="000000"/>
          <w:sz w:val="22"/>
          <w:szCs w:val="22"/>
          <w:shd w:val="clear" w:color="auto" w:fill="FFFFFF"/>
          <w:lang w:val="el-GR"/>
        </w:rPr>
      </w:pPr>
      <w:r w:rsidRPr="00B73462">
        <w:rPr>
          <w:rStyle w:val="eop"/>
          <w:b/>
          <w:color w:val="000000"/>
          <w:sz w:val="22"/>
          <w:szCs w:val="22"/>
          <w:shd w:val="clear" w:color="auto" w:fill="FFFFFF"/>
          <w:lang w:val="el-GR"/>
        </w:rPr>
        <w:t>ΚΕΙΜΕΝΟ Α</w:t>
      </w:r>
    </w:p>
    <w:p w:rsidR="001606CF" w:rsidRPr="00B73462" w:rsidRDefault="001606CF" w:rsidP="001606CF">
      <w:pPr>
        <w:pStyle w:val="Aaoeeu1"/>
        <w:spacing w:after="16" w:line="360" w:lineRule="auto"/>
        <w:jc w:val="both"/>
        <w:rPr>
          <w:rFonts w:ascii="Times New Roman" w:hAnsi="Times New Roman"/>
          <w:sz w:val="22"/>
          <w:szCs w:val="22"/>
        </w:rPr>
      </w:pPr>
      <w:r w:rsidRPr="00B73462">
        <w:rPr>
          <w:rFonts w:ascii="Times New Roman" w:hAnsi="Times New Roman"/>
          <w:sz w:val="22"/>
          <w:szCs w:val="22"/>
        </w:rPr>
        <w:t xml:space="preserve">Συνταγματικός, όταν ήταν στην αντιπολίτευση, ο Κωλέττης δείχτηκε υπερβολικά συγκεντρωτικός, όταν πήρε την εξουσία κι ενθάρρυνε τις επεμβάσεις του στέμματος στην πολιτική ζωή. Η πραγματική εσωτερική πολιτική του συνίστατο στη «διάθεση των κρατικών εσόδων για λογαριασμό των φίλων του», χωρίς κανένα σοβαρό μέτρο για τη διοργάνωση και οικονομική ανάπτυξη της χώρας. Η «Μεγάλη Ιδέα» του έδινε το πρόσχημα. Η μόνη θεραπεία στις δυστυχίες της Ελλάδας, έλεγε, ήταν η εδαφική εξάπλωση του βασιλείου, ο δρόμος προς την Κωνσταντινούπολη και η κυριαρχία στην Ανατολή. Με τέτοια πολιτική ο Κωλέττης εμφανίζεται στην πολιτική ιστορία της Ελλάδας ως ο τύπος του τυχοδιώκτη πολιτικού, που εισήγαγε όσο κανείς άλλος τη διαφθορά στην άσκηση της εξουσίας. Στην πραγματικότητα το Σύνταγμα καταργήθηκε[…]. Η δράση των οπλισμένων συμμοριών στα ελληνοτουρκικά σύνορα και η δραστηριότητα των «μυστικών εταιρειών» συνιστούν την «εθνική» πολιτική της Ελλάδας του Κωλέττη. </w:t>
      </w:r>
    </w:p>
    <w:p w:rsidR="001606CF" w:rsidRPr="00B73462" w:rsidRDefault="001606CF" w:rsidP="001606CF">
      <w:pPr>
        <w:pStyle w:val="Aaoeeu1"/>
        <w:spacing w:after="16" w:line="360" w:lineRule="auto"/>
        <w:rPr>
          <w:rFonts w:ascii="Times New Roman" w:hAnsi="Times New Roman"/>
          <w:sz w:val="22"/>
          <w:szCs w:val="22"/>
        </w:rPr>
      </w:pPr>
      <w:proofErr w:type="spellStart"/>
      <w:r w:rsidRPr="00B73462">
        <w:rPr>
          <w:rFonts w:ascii="Times New Roman" w:hAnsi="Times New Roman"/>
          <w:sz w:val="22"/>
          <w:szCs w:val="22"/>
        </w:rPr>
        <w:t>Σβορώνος</w:t>
      </w:r>
      <w:proofErr w:type="spellEnd"/>
      <w:r w:rsidRPr="00B73462">
        <w:rPr>
          <w:rFonts w:ascii="Times New Roman" w:hAnsi="Times New Roman"/>
          <w:sz w:val="22"/>
          <w:szCs w:val="22"/>
        </w:rPr>
        <w:t xml:space="preserve">, Γ., </w:t>
      </w:r>
      <w:r w:rsidRPr="00B73462">
        <w:rPr>
          <w:rFonts w:ascii="Times New Roman" w:hAnsi="Times New Roman"/>
          <w:i/>
          <w:sz w:val="22"/>
          <w:szCs w:val="22"/>
        </w:rPr>
        <w:t>Επισκόπηση της νεοελληνικής ιστορίας</w:t>
      </w:r>
      <w:r w:rsidRPr="00B73462">
        <w:rPr>
          <w:rFonts w:ascii="Times New Roman" w:hAnsi="Times New Roman"/>
          <w:sz w:val="22"/>
          <w:szCs w:val="22"/>
        </w:rPr>
        <w:t>, Θεμέλιο, Αθήνα 1999, σ. 81-84</w:t>
      </w:r>
    </w:p>
    <w:p w:rsidR="001606CF" w:rsidRPr="00B73462" w:rsidRDefault="001606CF" w:rsidP="001606CF">
      <w:pPr>
        <w:rPr>
          <w:rFonts w:ascii="Times New Roman" w:hAnsi="Times New Roman" w:cs="Times New Roman"/>
          <w:lang w:eastAsia="zh-CN"/>
        </w:rPr>
      </w:pPr>
    </w:p>
    <w:p w:rsidR="001606CF" w:rsidRPr="00B73462" w:rsidRDefault="001606CF" w:rsidP="001606CF">
      <w:pPr>
        <w:spacing w:line="360" w:lineRule="auto"/>
        <w:jc w:val="both"/>
        <w:rPr>
          <w:rFonts w:ascii="Times New Roman" w:hAnsi="Times New Roman" w:cs="Times New Roman"/>
          <w:b/>
          <w:color w:val="000000"/>
        </w:rPr>
      </w:pPr>
    </w:p>
    <w:p w:rsidR="001606CF" w:rsidRPr="00B73462" w:rsidRDefault="001606CF" w:rsidP="001606CF">
      <w:pPr>
        <w:pStyle w:val="paragraph"/>
        <w:spacing w:before="0" w:beforeAutospacing="0" w:after="0" w:afterAutospacing="0" w:line="360" w:lineRule="auto"/>
        <w:jc w:val="center"/>
        <w:textAlignment w:val="baseline"/>
        <w:rPr>
          <w:color w:val="000000"/>
          <w:sz w:val="22"/>
          <w:szCs w:val="22"/>
          <w:lang w:val="el-GR"/>
        </w:rPr>
      </w:pPr>
      <w:r w:rsidRPr="00B73462">
        <w:rPr>
          <w:rStyle w:val="eop"/>
          <w:b/>
          <w:color w:val="000000"/>
          <w:sz w:val="22"/>
          <w:szCs w:val="22"/>
          <w:shd w:val="clear" w:color="auto" w:fill="FFFFFF"/>
          <w:lang w:val="el-GR"/>
        </w:rPr>
        <w:t>ΚΕΙΜΕΝΟ Β</w:t>
      </w:r>
    </w:p>
    <w:p w:rsidR="001606CF" w:rsidRPr="00B73462" w:rsidRDefault="001606CF" w:rsidP="001606CF">
      <w:pPr>
        <w:spacing w:after="40" w:line="360" w:lineRule="auto"/>
        <w:jc w:val="both"/>
        <w:rPr>
          <w:rFonts w:ascii="Times New Roman" w:hAnsi="Times New Roman" w:cs="Times New Roman"/>
          <w:color w:val="000000"/>
        </w:rPr>
      </w:pPr>
      <w:r w:rsidRPr="00B73462">
        <w:rPr>
          <w:rFonts w:ascii="Times New Roman" w:hAnsi="Times New Roman" w:cs="Times New Roman"/>
          <w:color w:val="000000"/>
        </w:rPr>
        <w:t>Για να αντισταθούν σε αυτή την πολιτική συνδέθηκαν στενότερα μεταξύ τους οι ομάδες που εμφανίστηκαν ως κοινοβουλευτική ομάδα των Ορεινών. Ήταν, πρώτον, η ομάδα βουλευτών γύρω από τον Δημήτριο Γρίβα, ο πατέρας του οποίου, Θεόδωρος, είχε ηγηθεί της επανάστασης στην ιδιαίτερη πατρίδα του, την Ακαρνανία, κρατώντας σαφείς αποστάσεις από την κυβέρνηση των Αθηνών, και ήθελε προφανώς να επιβάλλει την αποκέντρωση του κράτους, καθώς και μέτρα που θα ευνοούσαν τους αγρότες, είχε πεθάνει.[…] Ο γιος του ακολούθησε μετριοπαθή γραμμή. Μια άλλη ομάδα είχε ηγέτη τον εθνικό ήρωα του πολέμου της ανεξαρτησίας Κωνσταντίνο Κανάρη, ο οποίος σε μια αποφασιστική στιγμή πριν από την ανατροπή του Όθωνα είχε γίνει εκπρόσωπος της αντιπολίτευσης. Οι Ορεινοί βρήκαν υποστήριξη από τους καραβοκύρηδες, στις δραστηριότητες των οποίων έβλεπαν τις προϋποθέσεις για τη μελλοντική ευημερία της χώρας, για τις ειρηνικές, πολιτισμικές της κατακτήσεις.</w:t>
      </w:r>
    </w:p>
    <w:p w:rsidR="001606CF" w:rsidRPr="00B73462" w:rsidRDefault="001606CF" w:rsidP="001606CF">
      <w:pPr>
        <w:spacing w:after="40" w:line="360" w:lineRule="auto"/>
        <w:jc w:val="both"/>
        <w:rPr>
          <w:rFonts w:ascii="Times New Roman" w:hAnsi="Times New Roman" w:cs="Times New Roman"/>
          <w:color w:val="000000"/>
        </w:rPr>
      </w:pPr>
      <w:r w:rsidRPr="00B73462">
        <w:rPr>
          <w:rFonts w:ascii="Times New Roman" w:hAnsi="Times New Roman" w:cs="Times New Roman"/>
          <w:color w:val="000000"/>
          <w:lang w:val="en-US"/>
        </w:rPr>
        <w:lastRenderedPageBreak/>
        <w:t>Gunnar</w:t>
      </w:r>
      <w:r w:rsidRPr="00B73462">
        <w:rPr>
          <w:rFonts w:ascii="Times New Roman" w:hAnsi="Times New Roman" w:cs="Times New Roman"/>
          <w:color w:val="000000"/>
        </w:rPr>
        <w:t xml:space="preserve">, </w:t>
      </w:r>
      <w:r w:rsidRPr="00B73462">
        <w:rPr>
          <w:rFonts w:ascii="Times New Roman" w:hAnsi="Times New Roman" w:cs="Times New Roman"/>
          <w:color w:val="000000"/>
          <w:lang w:val="en-US"/>
        </w:rPr>
        <w:t>H</w:t>
      </w:r>
      <w:r w:rsidRPr="00B73462">
        <w:rPr>
          <w:rFonts w:ascii="Times New Roman" w:hAnsi="Times New Roman" w:cs="Times New Roman"/>
          <w:color w:val="000000"/>
        </w:rPr>
        <w:t xml:space="preserve">. </w:t>
      </w:r>
      <w:r w:rsidRPr="00B73462">
        <w:rPr>
          <w:rFonts w:ascii="Times New Roman" w:hAnsi="Times New Roman" w:cs="Times New Roman"/>
          <w:i/>
          <w:color w:val="000000"/>
        </w:rPr>
        <w:t>Τα πολιτικά κόμματα στην Ελλάδα, 1821-1936,</w:t>
      </w:r>
      <w:r w:rsidRPr="00B73462">
        <w:rPr>
          <w:rFonts w:ascii="Times New Roman" w:hAnsi="Times New Roman" w:cs="Times New Roman"/>
          <w:color w:val="000000"/>
        </w:rPr>
        <w:t xml:space="preserve"> τ. Α΄, ΜΙΕΤ, Αθήνα 2006, σ. 378-379. (διασκευή)</w:t>
      </w:r>
    </w:p>
    <w:p w:rsidR="00B73462" w:rsidRPr="00B73462" w:rsidRDefault="00B73462" w:rsidP="00B73462">
      <w:pPr>
        <w:spacing w:after="0" w:line="360" w:lineRule="auto"/>
        <w:jc w:val="both"/>
        <w:rPr>
          <w:rFonts w:ascii="Times New Roman" w:hAnsi="Times New Roman" w:cs="Times New Roman"/>
          <w:b/>
          <w:bCs/>
        </w:rPr>
      </w:pPr>
      <w:r w:rsidRPr="00B73462">
        <w:rPr>
          <w:rFonts w:ascii="Times New Roman" w:hAnsi="Times New Roman" w:cs="Times New Roman"/>
          <w:b/>
          <w:bCs/>
        </w:rPr>
        <w:t>3</w:t>
      </w:r>
      <w:r w:rsidRPr="00B73462">
        <w:rPr>
          <w:rFonts w:ascii="Times New Roman" w:hAnsi="Times New Roman" w:cs="Times New Roman"/>
          <w:b/>
          <w:bCs/>
          <w:vertAlign w:val="superscript"/>
        </w:rPr>
        <w:t>ο</w:t>
      </w:r>
      <w:r w:rsidRPr="00B73462">
        <w:rPr>
          <w:rFonts w:ascii="Times New Roman" w:hAnsi="Times New Roman" w:cs="Times New Roman"/>
          <w:b/>
          <w:bCs/>
        </w:rPr>
        <w:t xml:space="preserve">  ΘΕΜΑ </w:t>
      </w:r>
    </w:p>
    <w:p w:rsidR="00B73462" w:rsidRPr="00B73462" w:rsidRDefault="00B73462" w:rsidP="00B73462">
      <w:pPr>
        <w:spacing w:after="0" w:line="360" w:lineRule="auto"/>
        <w:jc w:val="both"/>
        <w:rPr>
          <w:rFonts w:ascii="Times New Roman" w:hAnsi="Times New Roman" w:cs="Times New Roman"/>
        </w:rPr>
      </w:pPr>
      <w:r w:rsidRPr="00B73462">
        <w:rPr>
          <w:rFonts w:ascii="Times New Roman" w:hAnsi="Times New Roman" w:cs="Times New Roman"/>
        </w:rPr>
        <w:t>Συνδυάζοντας τις ιστορικές σας γνώσεις με τις απαραίτητες πληροφορίες από το κείμενο που σας δίνεται, να εξηγήσετε τους λόγους για τους οποίους τα τρία κόμματα (Αγγλικό, Γαλλικό και Ρωσικό) τάχθηκαν υπέρ της διεκδίκησης συντάγματος κατά την επανάσταση του 1843.</w:t>
      </w:r>
    </w:p>
    <w:p w:rsidR="00B73462" w:rsidRPr="00B73462" w:rsidRDefault="00B73462" w:rsidP="00B73462">
      <w:pPr>
        <w:spacing w:after="0" w:line="360" w:lineRule="auto"/>
        <w:jc w:val="right"/>
        <w:rPr>
          <w:rFonts w:ascii="Times New Roman" w:hAnsi="Times New Roman" w:cs="Times New Roman"/>
          <w:b/>
          <w:bCs/>
        </w:rPr>
      </w:pPr>
      <w:r w:rsidRPr="00B73462">
        <w:rPr>
          <w:rFonts w:ascii="Times New Roman" w:hAnsi="Times New Roman" w:cs="Times New Roman"/>
          <w:b/>
          <w:bCs/>
        </w:rPr>
        <w:t>Μονάδες 25</w:t>
      </w:r>
    </w:p>
    <w:p w:rsidR="00B73462" w:rsidRPr="00B73462" w:rsidRDefault="00B73462" w:rsidP="00B73462">
      <w:pPr>
        <w:spacing w:after="0" w:line="360" w:lineRule="auto"/>
        <w:jc w:val="center"/>
        <w:rPr>
          <w:rFonts w:ascii="Times New Roman" w:hAnsi="Times New Roman" w:cs="Times New Roman"/>
          <w:b/>
          <w:bCs/>
        </w:rPr>
      </w:pPr>
      <w:r w:rsidRPr="00B73462">
        <w:rPr>
          <w:rFonts w:ascii="Times New Roman" w:hAnsi="Times New Roman" w:cs="Times New Roman"/>
          <w:b/>
          <w:bCs/>
        </w:rPr>
        <w:t>ΚΕΙΜΕΝΟ</w:t>
      </w:r>
    </w:p>
    <w:p w:rsidR="00B73462" w:rsidRPr="00B73462" w:rsidRDefault="00B73462" w:rsidP="00B73462">
      <w:pPr>
        <w:shd w:val="clear" w:color="auto" w:fill="FFFFFF"/>
        <w:spacing w:after="0" w:line="360" w:lineRule="auto"/>
        <w:jc w:val="both"/>
        <w:rPr>
          <w:rFonts w:ascii="Times New Roman" w:eastAsia="Times New Roman" w:hAnsi="Times New Roman" w:cs="Times New Roman"/>
          <w:color w:val="222222"/>
          <w:lang w:eastAsia="el-GR"/>
        </w:rPr>
      </w:pPr>
      <w:r w:rsidRPr="00B73462">
        <w:rPr>
          <w:rFonts w:ascii="Times New Roman" w:eastAsia="Times New Roman" w:hAnsi="Times New Roman" w:cs="Times New Roman"/>
          <w:color w:val="222222"/>
          <w:lang w:eastAsia="el-GR"/>
        </w:rPr>
        <w:t xml:space="preserve">Στα πρώτα χρόνια της μοναρχίας, ο Όθων και οι σύμβουλοί του προσπαθούσαν να ασκήσουν πολιτική ισορροπίας μεταξύ των δυνάμεων – με σκοπό να μην ενισχυθεί κανένα από τα τρία κόμματα που αντλούσαν μέρος της ισχύος τους από τις τρεις πρεσβείες. Το αποτέλεσμα ήταν ότι, χωρίς να ικανοποιούν μονίμως καμιά από τις Δυνάμεις, τις δυσαρεστούσαν όλες εκ περιτροπής και χωρίς να τάσσονται με κανένα από τα τρία κόμματα, τα εξωθούσαν προς τη συνεχή κριτική. Μετά το 1840, η διάθεση του νεαρού βασιλιά να λειτουργήσει επιτέλους με μεγαλύτερη ανεξαρτησία, οι </w:t>
      </w:r>
      <w:proofErr w:type="spellStart"/>
      <w:r w:rsidRPr="00B73462">
        <w:rPr>
          <w:rFonts w:ascii="Times New Roman" w:eastAsia="Times New Roman" w:hAnsi="Times New Roman" w:cs="Times New Roman"/>
          <w:color w:val="222222"/>
          <w:lang w:eastAsia="el-GR"/>
        </w:rPr>
        <w:t>αλυτρωτικές</w:t>
      </w:r>
      <w:proofErr w:type="spellEnd"/>
      <w:r w:rsidRPr="00B73462">
        <w:rPr>
          <w:rFonts w:ascii="Times New Roman" w:eastAsia="Times New Roman" w:hAnsi="Times New Roman" w:cs="Times New Roman"/>
          <w:color w:val="222222"/>
          <w:lang w:eastAsia="el-GR"/>
        </w:rPr>
        <w:t xml:space="preserve"> βλέψεις του και, κυρίως, η προσέγγισή του με τη Ρωσία τον έφεραν αντιμέτωπο με τις άλλες δύο Δυνάμεις – κυρίως με την Μεγάλη Βρετανία και την πολιτική της στο Ανατολικό Ζήτημα. Από την άλλη πλευρά, στο εσωτερικό της χώρας, ο απολυταρχισμός του μονάρχη προκαλούσε ολοένα εντονότερες αντιδράσεις. […] Η επαναστατική αναταραχή στην Ελλάδα θα απειλούσε την πολιτική σταθερότητα και τη διεθνή ισορροπία στην ασταθή περιοχή των Βαλκανίων. Με αυτά τα δεδομένα, ήδη από το 1841 διαφαίνεται η προοπτική να συντονιστούν εναντίον του, για πρώτη φορά, οι ενέργειες όλων των Δυνάμεων και όλων των κομμάτων. Η τάση αυτή εκφράστηκε σαφέστερα μετά το 1842, κυρίως με το αίτημα για παραχώρηση Συντάγματος.</w:t>
      </w:r>
    </w:p>
    <w:p w:rsidR="00B73462" w:rsidRPr="00B73462" w:rsidRDefault="00B73462" w:rsidP="00B73462">
      <w:pPr>
        <w:shd w:val="clear" w:color="auto" w:fill="FFFFFF"/>
        <w:spacing w:after="0" w:line="360" w:lineRule="auto"/>
        <w:jc w:val="both"/>
        <w:rPr>
          <w:rFonts w:ascii="Times New Roman" w:eastAsia="Times New Roman" w:hAnsi="Times New Roman" w:cs="Times New Roman"/>
          <w:color w:val="222222"/>
          <w:lang w:eastAsia="el-GR"/>
        </w:rPr>
      </w:pPr>
    </w:p>
    <w:p w:rsidR="00B73462" w:rsidRPr="00B73462" w:rsidRDefault="00B73462" w:rsidP="00B73462">
      <w:pPr>
        <w:spacing w:after="0" w:line="360" w:lineRule="auto"/>
        <w:jc w:val="both"/>
        <w:rPr>
          <w:rFonts w:ascii="Times New Roman" w:hAnsi="Times New Roman" w:cs="Times New Roman"/>
        </w:rPr>
      </w:pPr>
      <w:proofErr w:type="spellStart"/>
      <w:r w:rsidRPr="00B73462">
        <w:rPr>
          <w:rFonts w:ascii="Times New Roman" w:hAnsi="Times New Roman" w:cs="Times New Roman"/>
        </w:rPr>
        <w:t>Δερτιλής</w:t>
      </w:r>
      <w:proofErr w:type="spellEnd"/>
      <w:r w:rsidRPr="00B73462">
        <w:rPr>
          <w:rFonts w:ascii="Times New Roman" w:hAnsi="Times New Roman" w:cs="Times New Roman"/>
        </w:rPr>
        <w:t xml:space="preserve">, Γ. Β., </w:t>
      </w:r>
      <w:r w:rsidRPr="00B73462">
        <w:rPr>
          <w:rFonts w:ascii="Times New Roman" w:hAnsi="Times New Roman" w:cs="Times New Roman"/>
          <w:i/>
          <w:iCs/>
        </w:rPr>
        <w:t>Ιστορία του Ελληνικού Κράτους, 1830-1920</w:t>
      </w:r>
      <w:r w:rsidRPr="00B73462">
        <w:rPr>
          <w:rFonts w:ascii="Times New Roman" w:hAnsi="Times New Roman" w:cs="Times New Roman"/>
        </w:rPr>
        <w:t xml:space="preserve">, τ. Α΄, Εστία, Αθήνα 2009, </w:t>
      </w:r>
      <w:proofErr w:type="spellStart"/>
      <w:r w:rsidRPr="00B73462">
        <w:rPr>
          <w:rFonts w:ascii="Times New Roman" w:hAnsi="Times New Roman" w:cs="Times New Roman"/>
        </w:rPr>
        <w:t>σσ</w:t>
      </w:r>
      <w:proofErr w:type="spellEnd"/>
      <w:r w:rsidRPr="00B73462">
        <w:rPr>
          <w:rFonts w:ascii="Times New Roman" w:hAnsi="Times New Roman" w:cs="Times New Roman"/>
        </w:rPr>
        <w:t>. 212-213.</w:t>
      </w:r>
    </w:p>
    <w:p w:rsidR="00B73462" w:rsidRPr="001606CF" w:rsidRDefault="00B73462" w:rsidP="001606CF">
      <w:pPr>
        <w:spacing w:after="40" w:line="360" w:lineRule="auto"/>
        <w:jc w:val="both"/>
        <w:rPr>
          <w:rFonts w:ascii="Times New Roman" w:hAnsi="Times New Roman" w:cs="Times New Roman"/>
          <w:color w:val="000000"/>
        </w:rPr>
      </w:pPr>
    </w:p>
    <w:p w:rsidR="001606CF" w:rsidRPr="00491F39" w:rsidRDefault="001606CF" w:rsidP="00491F39">
      <w:pPr>
        <w:spacing w:after="160" w:line="360" w:lineRule="auto"/>
        <w:rPr>
          <w:rFonts w:ascii="Times New Roman" w:hAnsi="Times New Roman" w:cs="Times New Roman"/>
        </w:rPr>
      </w:pPr>
    </w:p>
    <w:p w:rsidR="00491F39" w:rsidRPr="005D2B05" w:rsidRDefault="00491F39" w:rsidP="005D2B05">
      <w:pPr>
        <w:spacing w:after="0" w:line="360" w:lineRule="auto"/>
        <w:rPr>
          <w:rFonts w:ascii="Times New Roman" w:eastAsia="Times New Roman" w:hAnsi="Times New Roman" w:cs="Times New Roman"/>
          <w:lang w:eastAsia="el-GR"/>
        </w:rPr>
      </w:pPr>
    </w:p>
    <w:p w:rsidR="005D2B05" w:rsidRPr="00C77F1E" w:rsidRDefault="005D2B05" w:rsidP="00C77F1E">
      <w:pPr>
        <w:spacing w:after="100" w:line="360" w:lineRule="auto"/>
        <w:jc w:val="both"/>
        <w:rPr>
          <w:rFonts w:ascii="Times New Roman" w:hAnsi="Times New Roman" w:cs="Times New Roman"/>
        </w:rPr>
      </w:pPr>
    </w:p>
    <w:p w:rsidR="00C77F1E" w:rsidRPr="00B81901" w:rsidRDefault="00C77F1E" w:rsidP="00B81901">
      <w:pPr>
        <w:spacing w:after="0" w:line="360" w:lineRule="auto"/>
        <w:jc w:val="both"/>
        <w:rPr>
          <w:rFonts w:ascii="Times New Roman" w:eastAsiaTheme="minorEastAsia" w:hAnsi="Times New Roman" w:cs="Times New Roman"/>
          <w:lang w:eastAsia="el-GR"/>
        </w:rPr>
      </w:pPr>
    </w:p>
    <w:p w:rsidR="00E3200A" w:rsidRPr="00E3200A" w:rsidRDefault="00E3200A" w:rsidP="00A6438E">
      <w:pPr>
        <w:spacing w:after="0"/>
        <w:rPr>
          <w:rFonts w:ascii="Times New Roman" w:hAnsi="Times New Roman" w:cs="Times New Roman"/>
        </w:rPr>
      </w:pPr>
    </w:p>
    <w:sectPr w:rsidR="00E3200A" w:rsidRPr="00E3200A" w:rsidSect="0075734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574739"/>
    <w:multiLevelType w:val="hybridMultilevel"/>
    <w:tmpl w:val="C4B296FC"/>
    <w:lvl w:ilvl="0" w:tplc="66ECDE96">
      <w:start w:val="1"/>
      <w:numFmt w:val="decimal"/>
      <w:lvlText w:val="%1."/>
      <w:lvlJc w:val="left"/>
      <w:pPr>
        <w:ind w:left="630" w:hanging="360"/>
      </w:pPr>
      <w:rPr>
        <w:rFonts w:hint="default"/>
      </w:rPr>
    </w:lvl>
    <w:lvl w:ilvl="1" w:tplc="04080019" w:tentative="1">
      <w:start w:val="1"/>
      <w:numFmt w:val="lowerLetter"/>
      <w:lvlText w:val="%2."/>
      <w:lvlJc w:val="left"/>
      <w:pPr>
        <w:ind w:left="1350" w:hanging="360"/>
      </w:pPr>
    </w:lvl>
    <w:lvl w:ilvl="2" w:tplc="0408001B" w:tentative="1">
      <w:start w:val="1"/>
      <w:numFmt w:val="lowerRoman"/>
      <w:lvlText w:val="%3."/>
      <w:lvlJc w:val="right"/>
      <w:pPr>
        <w:ind w:left="2070" w:hanging="180"/>
      </w:pPr>
    </w:lvl>
    <w:lvl w:ilvl="3" w:tplc="0408000F" w:tentative="1">
      <w:start w:val="1"/>
      <w:numFmt w:val="decimal"/>
      <w:lvlText w:val="%4."/>
      <w:lvlJc w:val="left"/>
      <w:pPr>
        <w:ind w:left="2790" w:hanging="360"/>
      </w:pPr>
    </w:lvl>
    <w:lvl w:ilvl="4" w:tplc="04080019" w:tentative="1">
      <w:start w:val="1"/>
      <w:numFmt w:val="lowerLetter"/>
      <w:lvlText w:val="%5."/>
      <w:lvlJc w:val="left"/>
      <w:pPr>
        <w:ind w:left="3510" w:hanging="360"/>
      </w:pPr>
    </w:lvl>
    <w:lvl w:ilvl="5" w:tplc="0408001B" w:tentative="1">
      <w:start w:val="1"/>
      <w:numFmt w:val="lowerRoman"/>
      <w:lvlText w:val="%6."/>
      <w:lvlJc w:val="right"/>
      <w:pPr>
        <w:ind w:left="4230" w:hanging="180"/>
      </w:pPr>
    </w:lvl>
    <w:lvl w:ilvl="6" w:tplc="0408000F" w:tentative="1">
      <w:start w:val="1"/>
      <w:numFmt w:val="decimal"/>
      <w:lvlText w:val="%7."/>
      <w:lvlJc w:val="left"/>
      <w:pPr>
        <w:ind w:left="4950" w:hanging="360"/>
      </w:pPr>
    </w:lvl>
    <w:lvl w:ilvl="7" w:tplc="04080019" w:tentative="1">
      <w:start w:val="1"/>
      <w:numFmt w:val="lowerLetter"/>
      <w:lvlText w:val="%8."/>
      <w:lvlJc w:val="left"/>
      <w:pPr>
        <w:ind w:left="5670" w:hanging="360"/>
      </w:pPr>
    </w:lvl>
    <w:lvl w:ilvl="8" w:tplc="0408001B" w:tentative="1">
      <w:start w:val="1"/>
      <w:numFmt w:val="lowerRoman"/>
      <w:lvlText w:val="%9."/>
      <w:lvlJc w:val="right"/>
      <w:pPr>
        <w:ind w:left="6390" w:hanging="180"/>
      </w:pPr>
    </w:lvl>
  </w:abstractNum>
  <w:abstractNum w:abstractNumId="1">
    <w:nsid w:val="769F7EC2"/>
    <w:multiLevelType w:val="hybridMultilevel"/>
    <w:tmpl w:val="CD74987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6438E"/>
    <w:rsid w:val="00065C06"/>
    <w:rsid w:val="00083538"/>
    <w:rsid w:val="000B5CEE"/>
    <w:rsid w:val="001606CF"/>
    <w:rsid w:val="00166061"/>
    <w:rsid w:val="001C3A57"/>
    <w:rsid w:val="00274515"/>
    <w:rsid w:val="003B3E25"/>
    <w:rsid w:val="003C45B2"/>
    <w:rsid w:val="0044261F"/>
    <w:rsid w:val="004803F4"/>
    <w:rsid w:val="00491F39"/>
    <w:rsid w:val="00582466"/>
    <w:rsid w:val="005D2B05"/>
    <w:rsid w:val="00680D39"/>
    <w:rsid w:val="0075734A"/>
    <w:rsid w:val="00763A51"/>
    <w:rsid w:val="00867AE5"/>
    <w:rsid w:val="009C68E1"/>
    <w:rsid w:val="00A6438E"/>
    <w:rsid w:val="00B002F0"/>
    <w:rsid w:val="00B73462"/>
    <w:rsid w:val="00B81901"/>
    <w:rsid w:val="00BC2373"/>
    <w:rsid w:val="00C77F1E"/>
    <w:rsid w:val="00CF7F98"/>
    <w:rsid w:val="00DF0844"/>
    <w:rsid w:val="00E3200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3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4803F4"/>
    <w:pPr>
      <w:widowControl w:val="0"/>
      <w:autoSpaceDE w:val="0"/>
      <w:autoSpaceDN w:val="0"/>
      <w:spacing w:after="0" w:line="240" w:lineRule="auto"/>
      <w:ind w:left="200"/>
    </w:pPr>
    <w:rPr>
      <w:rFonts w:ascii="Times New Roman" w:eastAsia="Times New Roman" w:hAnsi="Times New Roman" w:cs="Times New Roman"/>
    </w:rPr>
  </w:style>
  <w:style w:type="paragraph" w:customStyle="1" w:styleId="paragraph">
    <w:name w:val="paragraph"/>
    <w:basedOn w:val="a"/>
    <w:rsid w:val="005D2B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a0"/>
    <w:rsid w:val="005D2B05"/>
  </w:style>
  <w:style w:type="character" w:customStyle="1" w:styleId="normaltextrun">
    <w:name w:val="normaltextrun"/>
    <w:basedOn w:val="a0"/>
    <w:rsid w:val="005D2B05"/>
  </w:style>
  <w:style w:type="paragraph" w:styleId="Web">
    <w:name w:val="Normal (Web)"/>
    <w:basedOn w:val="a"/>
    <w:uiPriority w:val="99"/>
    <w:unhideWhenUsed/>
    <w:rsid w:val="00491F3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491F39"/>
    <w:rPr>
      <w:b/>
      <w:bCs/>
    </w:rPr>
  </w:style>
  <w:style w:type="paragraph" w:customStyle="1" w:styleId="Aaoeeu1">
    <w:name w:val="Aaoeeu1"/>
    <w:basedOn w:val="a"/>
    <w:next w:val="a"/>
    <w:rsid w:val="001606CF"/>
    <w:pPr>
      <w:autoSpaceDE w:val="0"/>
      <w:autoSpaceDN w:val="0"/>
      <w:adjustRightInd w:val="0"/>
      <w:spacing w:after="0" w:line="240" w:lineRule="auto"/>
    </w:pPr>
    <w:rPr>
      <w:rFonts w:ascii="Arial" w:eastAsia="SimSun" w:hAnsi="Arial" w:cs="Times New Roman"/>
      <w:sz w:val="24"/>
      <w:szCs w:val="24"/>
      <w:lang w:eastAsia="zh-CN"/>
    </w:rPr>
  </w:style>
  <w:style w:type="paragraph" w:styleId="a4">
    <w:name w:val="No Spacing"/>
    <w:uiPriority w:val="1"/>
    <w:qFormat/>
    <w:rsid w:val="003B3E25"/>
    <w:pPr>
      <w:spacing w:after="0" w:line="240" w:lineRule="auto"/>
    </w:pPr>
  </w:style>
  <w:style w:type="paragraph" w:styleId="a5">
    <w:name w:val="List Paragraph"/>
    <w:basedOn w:val="a"/>
    <w:uiPriority w:val="34"/>
    <w:qFormat/>
    <w:rsid w:val="00867AE5"/>
    <w:pPr>
      <w:spacing w:after="160" w:line="259" w:lineRule="auto"/>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7</Pages>
  <Words>1994</Words>
  <Characters>10769</Characters>
  <Application>Microsoft Office Word</Application>
  <DocSecurity>0</DocSecurity>
  <Lines>89</Lines>
  <Paragraphs>25</Paragraphs>
  <ScaleCrop>false</ScaleCrop>
  <Company/>
  <LinksUpToDate>false</LinksUpToDate>
  <CharactersWithSpaces>12738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Γιώργος</dc:creator>
  <cp:lastModifiedBy>Γιώργος</cp:lastModifiedBy>
  <cp:revision>27</cp:revision>
  <dcterms:created xsi:type="dcterms:W3CDTF">2025-10-07T14:21:00Z</dcterms:created>
  <dcterms:modified xsi:type="dcterms:W3CDTF">2025-10-07T14:55:00Z</dcterms:modified>
</cp:coreProperties>
</file>