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32B" w:rsidRPr="001A790E" w:rsidRDefault="00B6532B" w:rsidP="00B6532B">
      <w:pPr>
        <w:spacing w:after="0"/>
        <w:rPr>
          <w:rFonts w:ascii="Times New Roman" w:hAnsi="Times New Roman"/>
          <w:b/>
          <w:bCs/>
          <w:sz w:val="22"/>
        </w:rPr>
      </w:pPr>
      <w:r w:rsidRPr="001A790E">
        <w:rPr>
          <w:rFonts w:ascii="Times New Roman" w:hAnsi="Times New Roman"/>
          <w:b/>
          <w:bCs/>
          <w:sz w:val="22"/>
        </w:rPr>
        <w:t xml:space="preserve">Φύλλο εργασίας στο </w:t>
      </w:r>
      <w:proofErr w:type="spellStart"/>
      <w:r w:rsidRPr="001A790E">
        <w:rPr>
          <w:rFonts w:ascii="Times New Roman" w:hAnsi="Times New Roman"/>
          <w:b/>
          <w:bCs/>
          <w:sz w:val="22"/>
        </w:rPr>
        <w:t>Θουκυδίδου</w:t>
      </w:r>
      <w:proofErr w:type="spellEnd"/>
      <w:r w:rsidRPr="001A790E">
        <w:rPr>
          <w:rFonts w:ascii="Times New Roman" w:hAnsi="Times New Roman"/>
          <w:b/>
          <w:bCs/>
          <w:sz w:val="22"/>
        </w:rPr>
        <w:t xml:space="preserve"> </w:t>
      </w:r>
      <w:proofErr w:type="spellStart"/>
      <w:r w:rsidRPr="001A790E">
        <w:rPr>
          <w:rFonts w:ascii="Times New Roman" w:hAnsi="Times New Roman"/>
          <w:b/>
          <w:bCs/>
          <w:i/>
          <w:iCs/>
          <w:sz w:val="22"/>
        </w:rPr>
        <w:t>Ἱστορίαι</w:t>
      </w:r>
      <w:proofErr w:type="spellEnd"/>
      <w:r w:rsidRPr="001A790E">
        <w:rPr>
          <w:rFonts w:ascii="Times New Roman" w:hAnsi="Times New Roman"/>
          <w:b/>
          <w:bCs/>
          <w:sz w:val="22"/>
        </w:rPr>
        <w:t xml:space="preserve">, 3, </w:t>
      </w:r>
      <w:r w:rsidR="007854C0">
        <w:rPr>
          <w:rFonts w:ascii="Times New Roman" w:hAnsi="Times New Roman"/>
          <w:b/>
          <w:bCs/>
          <w:sz w:val="22"/>
        </w:rPr>
        <w:t>&amp;</w:t>
      </w:r>
      <w:r w:rsidRPr="001A790E">
        <w:rPr>
          <w:rFonts w:ascii="Times New Roman" w:hAnsi="Times New Roman"/>
          <w:b/>
          <w:bCs/>
          <w:sz w:val="22"/>
        </w:rPr>
        <w:t>75.1-75.4.1</w:t>
      </w:r>
    </w:p>
    <w:p w:rsidR="00B6532B" w:rsidRPr="001A790E" w:rsidRDefault="00B6532B" w:rsidP="00B6532B">
      <w:pPr>
        <w:spacing w:after="0"/>
        <w:rPr>
          <w:rFonts w:ascii="Times New Roman" w:hAnsi="Times New Roman"/>
          <w:b/>
          <w:bCs/>
          <w:sz w:val="22"/>
        </w:rPr>
      </w:pPr>
      <w:r w:rsidRPr="001A790E">
        <w:rPr>
          <w:rFonts w:ascii="Times New Roman" w:hAnsi="Times New Roman"/>
          <w:b/>
          <w:bCs/>
          <w:sz w:val="22"/>
        </w:rPr>
        <w:t>ΚΕΙΜΕΝΟ</w:t>
      </w:r>
    </w:p>
    <w:p w:rsidR="00B6532B" w:rsidRPr="001A790E" w:rsidRDefault="00B6532B" w:rsidP="00B6532B">
      <w:pPr>
        <w:spacing w:after="0"/>
        <w:rPr>
          <w:rFonts w:ascii="Times New Roman" w:hAnsi="Times New Roman"/>
          <w:i/>
          <w:iCs/>
          <w:sz w:val="22"/>
        </w:rPr>
      </w:pPr>
      <w:proofErr w:type="spellStart"/>
      <w:r w:rsidRPr="001A790E">
        <w:rPr>
          <w:rFonts w:ascii="Times New Roman" w:hAnsi="Times New Roman"/>
          <w:i/>
          <w:iCs/>
          <w:sz w:val="22"/>
        </w:rPr>
        <w:t>Tῇ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δὲ </w:t>
      </w:r>
      <w:proofErr w:type="spellStart"/>
      <w:r w:rsidRPr="001A790E">
        <w:rPr>
          <w:rFonts w:ascii="Times New Roman" w:hAnsi="Times New Roman"/>
          <w:i/>
          <w:iCs/>
          <w:sz w:val="22"/>
        </w:rPr>
        <w:t>ἐπιγιγνομένῃ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</w:t>
      </w:r>
      <w:proofErr w:type="spellStart"/>
      <w:r w:rsidRPr="001A790E">
        <w:rPr>
          <w:rFonts w:ascii="Times New Roman" w:hAnsi="Times New Roman"/>
          <w:i/>
          <w:iCs/>
          <w:sz w:val="22"/>
        </w:rPr>
        <w:t>ἡμέρᾳ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</w:t>
      </w:r>
      <w:proofErr w:type="spellStart"/>
      <w:r w:rsidRPr="001A790E">
        <w:rPr>
          <w:rFonts w:ascii="Times New Roman" w:hAnsi="Times New Roman"/>
          <w:i/>
          <w:iCs/>
          <w:sz w:val="22"/>
        </w:rPr>
        <w:t>Νικόστρατος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ὁ </w:t>
      </w:r>
      <w:proofErr w:type="spellStart"/>
      <w:r w:rsidRPr="001A790E">
        <w:rPr>
          <w:rFonts w:ascii="Times New Roman" w:hAnsi="Times New Roman"/>
          <w:i/>
          <w:iCs/>
          <w:sz w:val="22"/>
        </w:rPr>
        <w:t>Διειτρέφους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</w:t>
      </w:r>
      <w:proofErr w:type="spellStart"/>
      <w:r w:rsidRPr="001A790E">
        <w:rPr>
          <w:rFonts w:ascii="Times New Roman" w:hAnsi="Times New Roman"/>
          <w:i/>
          <w:iCs/>
          <w:sz w:val="22"/>
        </w:rPr>
        <w:t>Ἀθηναίων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</w:t>
      </w:r>
      <w:proofErr w:type="spellStart"/>
      <w:r w:rsidRPr="001A790E">
        <w:rPr>
          <w:rFonts w:ascii="Times New Roman" w:hAnsi="Times New Roman"/>
          <w:i/>
          <w:iCs/>
          <w:sz w:val="22"/>
        </w:rPr>
        <w:t>στρατηγὸς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</w:t>
      </w:r>
      <w:proofErr w:type="spellStart"/>
      <w:r w:rsidRPr="001A790E">
        <w:rPr>
          <w:rFonts w:ascii="Times New Roman" w:hAnsi="Times New Roman"/>
          <w:i/>
          <w:iCs/>
          <w:sz w:val="22"/>
        </w:rPr>
        <w:t>παραγίγνεται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</w:t>
      </w:r>
      <w:proofErr w:type="spellStart"/>
      <w:r w:rsidRPr="001A790E">
        <w:rPr>
          <w:rFonts w:ascii="Times New Roman" w:hAnsi="Times New Roman"/>
          <w:i/>
          <w:iCs/>
          <w:sz w:val="22"/>
        </w:rPr>
        <w:t>βοηθῶν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</w:t>
      </w:r>
      <w:proofErr w:type="spellStart"/>
      <w:r w:rsidRPr="001A790E">
        <w:rPr>
          <w:rFonts w:ascii="Times New Roman" w:hAnsi="Times New Roman"/>
          <w:i/>
          <w:iCs/>
          <w:sz w:val="22"/>
        </w:rPr>
        <w:t>ἐκ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Ναυπάκτου δώδεκα </w:t>
      </w:r>
      <w:proofErr w:type="spellStart"/>
      <w:r w:rsidRPr="001A790E">
        <w:rPr>
          <w:rFonts w:ascii="Times New Roman" w:hAnsi="Times New Roman"/>
          <w:i/>
          <w:iCs/>
          <w:sz w:val="22"/>
        </w:rPr>
        <w:t>ναυσὶ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καὶ </w:t>
      </w:r>
      <w:proofErr w:type="spellStart"/>
      <w:r w:rsidRPr="001A790E">
        <w:rPr>
          <w:rFonts w:ascii="Times New Roman" w:hAnsi="Times New Roman"/>
          <w:i/>
          <w:iCs/>
          <w:sz w:val="22"/>
        </w:rPr>
        <w:t>Μεσσηνίων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</w:t>
      </w:r>
      <w:proofErr w:type="spellStart"/>
      <w:r w:rsidRPr="001A790E">
        <w:rPr>
          <w:rFonts w:ascii="Times New Roman" w:hAnsi="Times New Roman"/>
          <w:i/>
          <w:iCs/>
          <w:sz w:val="22"/>
        </w:rPr>
        <w:t>πεντακοσίοις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</w:t>
      </w:r>
      <w:proofErr w:type="spellStart"/>
      <w:r w:rsidRPr="001A790E">
        <w:rPr>
          <w:rFonts w:ascii="Times New Roman" w:hAnsi="Times New Roman"/>
          <w:i/>
          <w:iCs/>
          <w:sz w:val="22"/>
        </w:rPr>
        <w:t>ὁπλίταις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· </w:t>
      </w:r>
      <w:proofErr w:type="spellStart"/>
      <w:r w:rsidRPr="001A790E">
        <w:rPr>
          <w:rFonts w:ascii="Times New Roman" w:hAnsi="Times New Roman"/>
          <w:i/>
          <w:iCs/>
          <w:sz w:val="22"/>
        </w:rPr>
        <w:t>ξύμβασίν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τε </w:t>
      </w:r>
      <w:proofErr w:type="spellStart"/>
      <w:r w:rsidRPr="001A790E">
        <w:rPr>
          <w:rFonts w:ascii="Times New Roman" w:hAnsi="Times New Roman"/>
          <w:i/>
          <w:iCs/>
          <w:sz w:val="22"/>
        </w:rPr>
        <w:t>ἔπρασσε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καὶ πείθει </w:t>
      </w:r>
      <w:proofErr w:type="spellStart"/>
      <w:r w:rsidRPr="001A790E">
        <w:rPr>
          <w:rFonts w:ascii="Times New Roman" w:hAnsi="Times New Roman"/>
          <w:i/>
          <w:iCs/>
          <w:sz w:val="22"/>
        </w:rPr>
        <w:t>ὥστε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</w:t>
      </w:r>
      <w:bookmarkStart w:id="0" w:name="_Hlk56439722"/>
      <w:proofErr w:type="spellStart"/>
      <w:r w:rsidRPr="001A790E">
        <w:rPr>
          <w:rFonts w:ascii="Times New Roman" w:hAnsi="Times New Roman"/>
          <w:i/>
          <w:iCs/>
          <w:sz w:val="22"/>
        </w:rPr>
        <w:t>ξυγχωρῆσαι</w:t>
      </w:r>
      <w:bookmarkEnd w:id="0"/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</w:t>
      </w:r>
      <w:proofErr w:type="spellStart"/>
      <w:r w:rsidRPr="001A790E">
        <w:rPr>
          <w:rFonts w:ascii="Times New Roman" w:hAnsi="Times New Roman"/>
          <w:i/>
          <w:iCs/>
          <w:sz w:val="22"/>
        </w:rPr>
        <w:t>ἀλλήλοις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δέκα μὲν </w:t>
      </w:r>
      <w:proofErr w:type="spellStart"/>
      <w:r w:rsidRPr="001A790E">
        <w:rPr>
          <w:rFonts w:ascii="Times New Roman" w:hAnsi="Times New Roman"/>
          <w:i/>
          <w:iCs/>
          <w:sz w:val="22"/>
        </w:rPr>
        <w:t>ἄνδρας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</w:t>
      </w:r>
      <w:proofErr w:type="spellStart"/>
      <w:r w:rsidRPr="001A790E">
        <w:rPr>
          <w:rFonts w:ascii="Times New Roman" w:hAnsi="Times New Roman"/>
          <w:i/>
          <w:iCs/>
          <w:sz w:val="22"/>
        </w:rPr>
        <w:t>τοὺς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</w:t>
      </w:r>
      <w:proofErr w:type="spellStart"/>
      <w:r w:rsidRPr="001A790E">
        <w:rPr>
          <w:rFonts w:ascii="Times New Roman" w:hAnsi="Times New Roman"/>
          <w:i/>
          <w:iCs/>
          <w:sz w:val="22"/>
        </w:rPr>
        <w:t>αἰτιωτάτους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</w:t>
      </w:r>
      <w:proofErr w:type="spellStart"/>
      <w:r w:rsidRPr="001A790E">
        <w:rPr>
          <w:rFonts w:ascii="Times New Roman" w:hAnsi="Times New Roman"/>
          <w:i/>
          <w:iCs/>
          <w:sz w:val="22"/>
        </w:rPr>
        <w:t>κρῖναι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, </w:t>
      </w:r>
      <w:proofErr w:type="spellStart"/>
      <w:r w:rsidRPr="001A790E">
        <w:rPr>
          <w:rFonts w:ascii="Times New Roman" w:hAnsi="Times New Roman"/>
          <w:i/>
          <w:iCs/>
          <w:sz w:val="22"/>
        </w:rPr>
        <w:t>οἳ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</w:t>
      </w:r>
      <w:proofErr w:type="spellStart"/>
      <w:r w:rsidRPr="001A790E">
        <w:rPr>
          <w:rFonts w:ascii="Times New Roman" w:hAnsi="Times New Roman"/>
          <w:i/>
          <w:iCs/>
          <w:sz w:val="22"/>
        </w:rPr>
        <w:t>οὐκέτι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</w:t>
      </w:r>
      <w:proofErr w:type="spellStart"/>
      <w:r w:rsidRPr="001A790E">
        <w:rPr>
          <w:rFonts w:ascii="Times New Roman" w:hAnsi="Times New Roman"/>
          <w:i/>
          <w:iCs/>
          <w:sz w:val="22"/>
        </w:rPr>
        <w:t>ἔμειναν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, </w:t>
      </w:r>
      <w:proofErr w:type="spellStart"/>
      <w:r w:rsidRPr="001A790E">
        <w:rPr>
          <w:rFonts w:ascii="Times New Roman" w:hAnsi="Times New Roman"/>
          <w:i/>
          <w:iCs/>
          <w:sz w:val="22"/>
        </w:rPr>
        <w:t>τοὺς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</w:t>
      </w:r>
      <w:proofErr w:type="spellStart"/>
      <w:r w:rsidRPr="001A790E">
        <w:rPr>
          <w:rFonts w:ascii="Times New Roman" w:hAnsi="Times New Roman"/>
          <w:i/>
          <w:iCs/>
          <w:sz w:val="22"/>
        </w:rPr>
        <w:t>δ᾽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</w:t>
      </w:r>
      <w:proofErr w:type="spellStart"/>
      <w:r w:rsidRPr="001A790E">
        <w:rPr>
          <w:rFonts w:ascii="Times New Roman" w:hAnsi="Times New Roman"/>
          <w:i/>
          <w:iCs/>
          <w:sz w:val="22"/>
        </w:rPr>
        <w:t>ἄλλους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</w:t>
      </w:r>
      <w:proofErr w:type="spellStart"/>
      <w:r w:rsidRPr="001A790E">
        <w:rPr>
          <w:rFonts w:ascii="Times New Roman" w:hAnsi="Times New Roman"/>
          <w:i/>
          <w:iCs/>
          <w:sz w:val="22"/>
        </w:rPr>
        <w:t>οἰκεῖν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</w:t>
      </w:r>
      <w:proofErr w:type="spellStart"/>
      <w:r w:rsidRPr="001A790E">
        <w:rPr>
          <w:rFonts w:ascii="Times New Roman" w:hAnsi="Times New Roman"/>
          <w:i/>
          <w:iCs/>
          <w:sz w:val="22"/>
        </w:rPr>
        <w:t>σπονδὰς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πρὸς </w:t>
      </w:r>
      <w:proofErr w:type="spellStart"/>
      <w:r w:rsidRPr="001A790E">
        <w:rPr>
          <w:rFonts w:ascii="Times New Roman" w:hAnsi="Times New Roman"/>
          <w:i/>
          <w:iCs/>
          <w:sz w:val="22"/>
        </w:rPr>
        <w:t>ἀλλήλους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</w:t>
      </w:r>
      <w:proofErr w:type="spellStart"/>
      <w:r w:rsidRPr="001A790E">
        <w:rPr>
          <w:rFonts w:ascii="Times New Roman" w:hAnsi="Times New Roman"/>
          <w:i/>
          <w:iCs/>
          <w:sz w:val="22"/>
        </w:rPr>
        <w:t>ποιησαμένους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καὶ πρὸς </w:t>
      </w:r>
      <w:proofErr w:type="spellStart"/>
      <w:r w:rsidRPr="001A790E">
        <w:rPr>
          <w:rFonts w:ascii="Times New Roman" w:hAnsi="Times New Roman"/>
          <w:i/>
          <w:iCs/>
          <w:sz w:val="22"/>
        </w:rPr>
        <w:t>Ἀθηναίους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, </w:t>
      </w:r>
      <w:proofErr w:type="spellStart"/>
      <w:r w:rsidRPr="001A790E">
        <w:rPr>
          <w:rFonts w:ascii="Times New Roman" w:hAnsi="Times New Roman"/>
          <w:i/>
          <w:iCs/>
          <w:sz w:val="22"/>
        </w:rPr>
        <w:t>ὥστε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</w:t>
      </w:r>
      <w:proofErr w:type="spellStart"/>
      <w:r w:rsidRPr="001A790E">
        <w:rPr>
          <w:rFonts w:ascii="Times New Roman" w:hAnsi="Times New Roman"/>
          <w:i/>
          <w:iCs/>
          <w:sz w:val="22"/>
        </w:rPr>
        <w:t>τοὺς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</w:t>
      </w:r>
      <w:proofErr w:type="spellStart"/>
      <w:r w:rsidRPr="001A790E">
        <w:rPr>
          <w:rFonts w:ascii="Times New Roman" w:hAnsi="Times New Roman"/>
          <w:i/>
          <w:iCs/>
          <w:sz w:val="22"/>
        </w:rPr>
        <w:t>αὐτοὺς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</w:t>
      </w:r>
      <w:proofErr w:type="spellStart"/>
      <w:r w:rsidRPr="001A790E">
        <w:rPr>
          <w:rFonts w:ascii="Times New Roman" w:hAnsi="Times New Roman"/>
          <w:i/>
          <w:iCs/>
          <w:sz w:val="22"/>
        </w:rPr>
        <w:t>ἐχθροὺς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καὶ φίλους </w:t>
      </w:r>
      <w:proofErr w:type="spellStart"/>
      <w:r w:rsidRPr="001A790E">
        <w:rPr>
          <w:rFonts w:ascii="Times New Roman" w:hAnsi="Times New Roman"/>
          <w:i/>
          <w:iCs/>
          <w:sz w:val="22"/>
        </w:rPr>
        <w:t>νομίζειν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. </w:t>
      </w:r>
      <w:proofErr w:type="spellStart"/>
      <w:r w:rsidRPr="001A790E">
        <w:rPr>
          <w:rFonts w:ascii="Times New Roman" w:hAnsi="Times New Roman"/>
          <w:i/>
          <w:iCs/>
          <w:sz w:val="22"/>
        </w:rPr>
        <w:t>Kαὶ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ὁ μὲν </w:t>
      </w:r>
      <w:proofErr w:type="spellStart"/>
      <w:r w:rsidRPr="001A790E">
        <w:rPr>
          <w:rFonts w:ascii="Times New Roman" w:hAnsi="Times New Roman"/>
          <w:i/>
          <w:iCs/>
          <w:sz w:val="22"/>
        </w:rPr>
        <w:t>ταῦτα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</w:t>
      </w:r>
      <w:proofErr w:type="spellStart"/>
      <w:r w:rsidRPr="001A790E">
        <w:rPr>
          <w:rFonts w:ascii="Times New Roman" w:hAnsi="Times New Roman"/>
          <w:i/>
          <w:iCs/>
          <w:sz w:val="22"/>
        </w:rPr>
        <w:t>πράξας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</w:t>
      </w:r>
      <w:proofErr w:type="spellStart"/>
      <w:r w:rsidRPr="001A790E">
        <w:rPr>
          <w:rFonts w:ascii="Times New Roman" w:hAnsi="Times New Roman"/>
          <w:i/>
          <w:iCs/>
          <w:sz w:val="22"/>
        </w:rPr>
        <w:t>ἔμελλεν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</w:t>
      </w:r>
      <w:proofErr w:type="spellStart"/>
      <w:r w:rsidRPr="001A790E">
        <w:rPr>
          <w:rFonts w:ascii="Times New Roman" w:hAnsi="Times New Roman"/>
          <w:i/>
          <w:iCs/>
          <w:sz w:val="22"/>
        </w:rPr>
        <w:t>ἀποπλεύσεσθαι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· </w:t>
      </w:r>
      <w:proofErr w:type="spellStart"/>
      <w:r w:rsidRPr="001A790E">
        <w:rPr>
          <w:rFonts w:ascii="Times New Roman" w:hAnsi="Times New Roman"/>
          <w:i/>
          <w:iCs/>
          <w:sz w:val="22"/>
        </w:rPr>
        <w:t>οἱ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δὲ τοῦ </w:t>
      </w:r>
      <w:bookmarkStart w:id="1" w:name="_Hlk56439505"/>
      <w:r w:rsidRPr="001A790E">
        <w:rPr>
          <w:rFonts w:ascii="Times New Roman" w:hAnsi="Times New Roman"/>
          <w:i/>
          <w:iCs/>
          <w:sz w:val="22"/>
        </w:rPr>
        <w:t>δήμου</w:t>
      </w:r>
      <w:bookmarkEnd w:id="1"/>
      <w:r w:rsidRPr="001A790E">
        <w:rPr>
          <w:rFonts w:ascii="Times New Roman" w:hAnsi="Times New Roman"/>
          <w:i/>
          <w:iCs/>
          <w:sz w:val="22"/>
        </w:rPr>
        <w:t xml:space="preserve"> προστάται </w:t>
      </w:r>
      <w:proofErr w:type="spellStart"/>
      <w:r w:rsidRPr="001A790E">
        <w:rPr>
          <w:rFonts w:ascii="Times New Roman" w:hAnsi="Times New Roman"/>
          <w:i/>
          <w:iCs/>
          <w:sz w:val="22"/>
        </w:rPr>
        <w:t>πείθουσιν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</w:t>
      </w:r>
      <w:proofErr w:type="spellStart"/>
      <w:r w:rsidRPr="001A790E">
        <w:rPr>
          <w:rFonts w:ascii="Times New Roman" w:hAnsi="Times New Roman"/>
          <w:i/>
          <w:iCs/>
          <w:sz w:val="22"/>
        </w:rPr>
        <w:t>αὐτὸν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πέντε μὲν </w:t>
      </w:r>
      <w:proofErr w:type="spellStart"/>
      <w:r w:rsidRPr="001A790E">
        <w:rPr>
          <w:rFonts w:ascii="Times New Roman" w:hAnsi="Times New Roman"/>
          <w:i/>
          <w:iCs/>
          <w:sz w:val="22"/>
        </w:rPr>
        <w:t>ναῦς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τῶν </w:t>
      </w:r>
      <w:proofErr w:type="spellStart"/>
      <w:r w:rsidRPr="001A790E">
        <w:rPr>
          <w:rFonts w:ascii="Times New Roman" w:hAnsi="Times New Roman"/>
          <w:i/>
          <w:iCs/>
          <w:sz w:val="22"/>
        </w:rPr>
        <w:t>αὐτοῦ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</w:t>
      </w:r>
      <w:proofErr w:type="spellStart"/>
      <w:r w:rsidRPr="001A790E">
        <w:rPr>
          <w:rFonts w:ascii="Times New Roman" w:hAnsi="Times New Roman"/>
          <w:i/>
          <w:iCs/>
          <w:sz w:val="22"/>
        </w:rPr>
        <w:t>σφίσι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</w:t>
      </w:r>
      <w:proofErr w:type="spellStart"/>
      <w:r w:rsidRPr="001A790E">
        <w:rPr>
          <w:rFonts w:ascii="Times New Roman" w:hAnsi="Times New Roman"/>
          <w:i/>
          <w:iCs/>
          <w:sz w:val="22"/>
        </w:rPr>
        <w:t>καταλιπεῖν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, </w:t>
      </w:r>
      <w:proofErr w:type="spellStart"/>
      <w:r w:rsidRPr="001A790E">
        <w:rPr>
          <w:rFonts w:ascii="Times New Roman" w:hAnsi="Times New Roman"/>
          <w:i/>
          <w:iCs/>
          <w:sz w:val="22"/>
        </w:rPr>
        <w:t>ὅπως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</w:t>
      </w:r>
      <w:proofErr w:type="spellStart"/>
      <w:r w:rsidRPr="001A790E">
        <w:rPr>
          <w:rFonts w:ascii="Times New Roman" w:hAnsi="Times New Roman"/>
          <w:i/>
          <w:iCs/>
          <w:sz w:val="22"/>
        </w:rPr>
        <w:t>ἧσσόν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τι </w:t>
      </w:r>
      <w:proofErr w:type="spellStart"/>
      <w:r w:rsidRPr="001A790E">
        <w:rPr>
          <w:rFonts w:ascii="Times New Roman" w:hAnsi="Times New Roman"/>
          <w:i/>
          <w:iCs/>
          <w:sz w:val="22"/>
        </w:rPr>
        <w:t>ἐν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κινήσει </w:t>
      </w:r>
      <w:proofErr w:type="spellStart"/>
      <w:r w:rsidRPr="001A790E">
        <w:rPr>
          <w:rFonts w:ascii="Times New Roman" w:hAnsi="Times New Roman"/>
          <w:i/>
          <w:iCs/>
          <w:sz w:val="22"/>
        </w:rPr>
        <w:t>ὦσιν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</w:t>
      </w:r>
      <w:proofErr w:type="spellStart"/>
      <w:r w:rsidRPr="001A790E">
        <w:rPr>
          <w:rFonts w:ascii="Times New Roman" w:hAnsi="Times New Roman"/>
          <w:i/>
          <w:iCs/>
          <w:sz w:val="22"/>
        </w:rPr>
        <w:t>οἱ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</w:t>
      </w:r>
      <w:proofErr w:type="spellStart"/>
      <w:r w:rsidRPr="001A790E">
        <w:rPr>
          <w:rFonts w:ascii="Times New Roman" w:hAnsi="Times New Roman"/>
          <w:i/>
          <w:iCs/>
          <w:sz w:val="22"/>
        </w:rPr>
        <w:t>ἐναντίοι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, </w:t>
      </w:r>
      <w:proofErr w:type="spellStart"/>
      <w:r w:rsidRPr="001A790E">
        <w:rPr>
          <w:rFonts w:ascii="Times New Roman" w:hAnsi="Times New Roman"/>
          <w:i/>
          <w:iCs/>
          <w:sz w:val="22"/>
        </w:rPr>
        <w:t>ἴσας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δὲ </w:t>
      </w:r>
      <w:proofErr w:type="spellStart"/>
      <w:r w:rsidRPr="001A790E">
        <w:rPr>
          <w:rFonts w:ascii="Times New Roman" w:hAnsi="Times New Roman"/>
          <w:i/>
          <w:iCs/>
          <w:sz w:val="22"/>
        </w:rPr>
        <w:t>αὐτοὶ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</w:t>
      </w:r>
      <w:proofErr w:type="spellStart"/>
      <w:r w:rsidRPr="001A790E">
        <w:rPr>
          <w:rFonts w:ascii="Times New Roman" w:hAnsi="Times New Roman"/>
          <w:i/>
          <w:iCs/>
          <w:sz w:val="22"/>
        </w:rPr>
        <w:t>πληρώσαντες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</w:t>
      </w:r>
      <w:proofErr w:type="spellStart"/>
      <w:r w:rsidRPr="001A790E">
        <w:rPr>
          <w:rFonts w:ascii="Times New Roman" w:hAnsi="Times New Roman"/>
          <w:i/>
          <w:iCs/>
          <w:sz w:val="22"/>
        </w:rPr>
        <w:t>ἐκ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</w:t>
      </w:r>
      <w:proofErr w:type="spellStart"/>
      <w:r w:rsidRPr="001A790E">
        <w:rPr>
          <w:rFonts w:ascii="Times New Roman" w:hAnsi="Times New Roman"/>
          <w:i/>
          <w:iCs/>
          <w:sz w:val="22"/>
        </w:rPr>
        <w:t>σφῶν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</w:t>
      </w:r>
      <w:proofErr w:type="spellStart"/>
      <w:r w:rsidRPr="001A790E">
        <w:rPr>
          <w:rFonts w:ascii="Times New Roman" w:hAnsi="Times New Roman"/>
          <w:i/>
          <w:iCs/>
          <w:sz w:val="22"/>
        </w:rPr>
        <w:t>αὐτῶν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</w:t>
      </w:r>
      <w:proofErr w:type="spellStart"/>
      <w:r w:rsidRPr="001A790E">
        <w:rPr>
          <w:rFonts w:ascii="Times New Roman" w:hAnsi="Times New Roman"/>
          <w:i/>
          <w:iCs/>
          <w:sz w:val="22"/>
        </w:rPr>
        <w:t>ξυμπέμψειν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. </w:t>
      </w:r>
      <w:proofErr w:type="spellStart"/>
      <w:r w:rsidRPr="001A790E">
        <w:rPr>
          <w:rFonts w:ascii="Times New Roman" w:hAnsi="Times New Roman"/>
          <w:i/>
          <w:iCs/>
          <w:sz w:val="22"/>
        </w:rPr>
        <w:t>Kαὶ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ὁ μὲν </w:t>
      </w:r>
      <w:proofErr w:type="spellStart"/>
      <w:r w:rsidRPr="001A790E">
        <w:rPr>
          <w:rFonts w:ascii="Times New Roman" w:hAnsi="Times New Roman"/>
          <w:i/>
          <w:iCs/>
          <w:sz w:val="22"/>
        </w:rPr>
        <w:t>ξυνεχώρησεν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, </w:t>
      </w:r>
      <w:proofErr w:type="spellStart"/>
      <w:r w:rsidRPr="001A790E">
        <w:rPr>
          <w:rFonts w:ascii="Times New Roman" w:hAnsi="Times New Roman"/>
          <w:i/>
          <w:iCs/>
          <w:sz w:val="22"/>
        </w:rPr>
        <w:t>οἱ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δὲ </w:t>
      </w:r>
      <w:proofErr w:type="spellStart"/>
      <w:r w:rsidRPr="001A790E">
        <w:rPr>
          <w:rFonts w:ascii="Times New Roman" w:hAnsi="Times New Roman"/>
          <w:i/>
          <w:iCs/>
          <w:sz w:val="22"/>
        </w:rPr>
        <w:t>τοὺς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</w:t>
      </w:r>
      <w:proofErr w:type="spellStart"/>
      <w:r w:rsidRPr="001A790E">
        <w:rPr>
          <w:rFonts w:ascii="Times New Roman" w:hAnsi="Times New Roman"/>
          <w:i/>
          <w:iCs/>
          <w:sz w:val="22"/>
        </w:rPr>
        <w:t>ἐχθροὺς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</w:t>
      </w:r>
      <w:proofErr w:type="spellStart"/>
      <w:r w:rsidRPr="001A790E">
        <w:rPr>
          <w:rFonts w:ascii="Times New Roman" w:hAnsi="Times New Roman"/>
          <w:i/>
          <w:iCs/>
          <w:sz w:val="22"/>
        </w:rPr>
        <w:t>κατέλεγον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</w:t>
      </w:r>
      <w:proofErr w:type="spellStart"/>
      <w:r w:rsidRPr="001A790E">
        <w:rPr>
          <w:rFonts w:ascii="Times New Roman" w:hAnsi="Times New Roman"/>
          <w:i/>
          <w:iCs/>
          <w:sz w:val="22"/>
        </w:rPr>
        <w:t>ἐς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</w:t>
      </w:r>
      <w:proofErr w:type="spellStart"/>
      <w:r w:rsidRPr="001A790E">
        <w:rPr>
          <w:rFonts w:ascii="Times New Roman" w:hAnsi="Times New Roman"/>
          <w:i/>
          <w:iCs/>
          <w:sz w:val="22"/>
        </w:rPr>
        <w:t>τὰς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</w:t>
      </w:r>
      <w:proofErr w:type="spellStart"/>
      <w:r w:rsidRPr="001A790E">
        <w:rPr>
          <w:rFonts w:ascii="Times New Roman" w:hAnsi="Times New Roman"/>
          <w:i/>
          <w:iCs/>
          <w:sz w:val="22"/>
        </w:rPr>
        <w:t>ναῦς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. </w:t>
      </w:r>
      <w:proofErr w:type="spellStart"/>
      <w:r w:rsidRPr="001A790E">
        <w:rPr>
          <w:rFonts w:ascii="Times New Roman" w:hAnsi="Times New Roman"/>
          <w:i/>
          <w:iCs/>
          <w:sz w:val="22"/>
        </w:rPr>
        <w:t>Δείσαντες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δὲ </w:t>
      </w:r>
      <w:proofErr w:type="spellStart"/>
      <w:r w:rsidRPr="001A790E">
        <w:rPr>
          <w:rFonts w:ascii="Times New Roman" w:hAnsi="Times New Roman"/>
          <w:i/>
          <w:iCs/>
          <w:sz w:val="22"/>
        </w:rPr>
        <w:t>ἐκεῖνοι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</w:t>
      </w:r>
      <w:proofErr w:type="spellStart"/>
      <w:r w:rsidRPr="001A790E">
        <w:rPr>
          <w:rFonts w:ascii="Times New Roman" w:hAnsi="Times New Roman"/>
          <w:i/>
          <w:iCs/>
          <w:sz w:val="22"/>
        </w:rPr>
        <w:t>μὴ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</w:t>
      </w:r>
      <w:proofErr w:type="spellStart"/>
      <w:r w:rsidRPr="001A790E">
        <w:rPr>
          <w:rFonts w:ascii="Times New Roman" w:hAnsi="Times New Roman"/>
          <w:i/>
          <w:iCs/>
          <w:sz w:val="22"/>
        </w:rPr>
        <w:t>ἐς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</w:t>
      </w:r>
      <w:proofErr w:type="spellStart"/>
      <w:r w:rsidRPr="001A790E">
        <w:rPr>
          <w:rFonts w:ascii="Times New Roman" w:hAnsi="Times New Roman"/>
          <w:i/>
          <w:iCs/>
          <w:sz w:val="22"/>
        </w:rPr>
        <w:t>τὰς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</w:t>
      </w:r>
      <w:proofErr w:type="spellStart"/>
      <w:r w:rsidRPr="001A790E">
        <w:rPr>
          <w:rFonts w:ascii="Times New Roman" w:hAnsi="Times New Roman"/>
          <w:i/>
          <w:iCs/>
          <w:sz w:val="22"/>
        </w:rPr>
        <w:t>Ἀθήνας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</w:t>
      </w:r>
      <w:proofErr w:type="spellStart"/>
      <w:r w:rsidRPr="001A790E">
        <w:rPr>
          <w:rFonts w:ascii="Times New Roman" w:hAnsi="Times New Roman"/>
          <w:i/>
          <w:iCs/>
          <w:sz w:val="22"/>
        </w:rPr>
        <w:t>ἀποπεμφθῶσι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</w:t>
      </w:r>
      <w:proofErr w:type="spellStart"/>
      <w:r w:rsidRPr="001A790E">
        <w:rPr>
          <w:rFonts w:ascii="Times New Roman" w:hAnsi="Times New Roman"/>
          <w:i/>
          <w:iCs/>
          <w:sz w:val="22"/>
        </w:rPr>
        <w:t>καθίζουσιν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</w:t>
      </w:r>
      <w:proofErr w:type="spellStart"/>
      <w:r w:rsidRPr="001A790E">
        <w:rPr>
          <w:rFonts w:ascii="Times New Roman" w:hAnsi="Times New Roman"/>
          <w:i/>
          <w:iCs/>
          <w:sz w:val="22"/>
        </w:rPr>
        <w:t>ἐς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</w:t>
      </w:r>
      <w:proofErr w:type="spellStart"/>
      <w:r w:rsidRPr="001A790E">
        <w:rPr>
          <w:rFonts w:ascii="Times New Roman" w:hAnsi="Times New Roman"/>
          <w:i/>
          <w:iCs/>
          <w:sz w:val="22"/>
        </w:rPr>
        <w:t>τὸ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τῶν </w:t>
      </w:r>
      <w:proofErr w:type="spellStart"/>
      <w:r w:rsidRPr="001A790E">
        <w:rPr>
          <w:rFonts w:ascii="Times New Roman" w:hAnsi="Times New Roman"/>
          <w:i/>
          <w:iCs/>
          <w:sz w:val="22"/>
        </w:rPr>
        <w:t>Διοσκόρων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</w:t>
      </w:r>
      <w:proofErr w:type="spellStart"/>
      <w:r w:rsidRPr="001A790E">
        <w:rPr>
          <w:rFonts w:ascii="Times New Roman" w:hAnsi="Times New Roman"/>
          <w:i/>
          <w:iCs/>
          <w:sz w:val="22"/>
        </w:rPr>
        <w:t>ἱερόν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. </w:t>
      </w:r>
      <w:proofErr w:type="spellStart"/>
      <w:r w:rsidRPr="001A790E">
        <w:rPr>
          <w:rFonts w:ascii="Times New Roman" w:hAnsi="Times New Roman"/>
          <w:i/>
          <w:iCs/>
          <w:sz w:val="22"/>
        </w:rPr>
        <w:t>Νικόστρατος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δὲ </w:t>
      </w:r>
      <w:proofErr w:type="spellStart"/>
      <w:r w:rsidRPr="001A790E">
        <w:rPr>
          <w:rFonts w:ascii="Times New Roman" w:hAnsi="Times New Roman"/>
          <w:i/>
          <w:iCs/>
          <w:sz w:val="22"/>
        </w:rPr>
        <w:t>αὐτοὺς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</w:t>
      </w:r>
      <w:proofErr w:type="spellStart"/>
      <w:r w:rsidRPr="001A790E">
        <w:rPr>
          <w:rFonts w:ascii="Times New Roman" w:hAnsi="Times New Roman"/>
          <w:i/>
          <w:iCs/>
          <w:sz w:val="22"/>
        </w:rPr>
        <w:t>ἀνίστη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τε καὶ </w:t>
      </w:r>
      <w:proofErr w:type="spellStart"/>
      <w:r w:rsidRPr="001A790E">
        <w:rPr>
          <w:rFonts w:ascii="Times New Roman" w:hAnsi="Times New Roman"/>
          <w:i/>
          <w:iCs/>
          <w:sz w:val="22"/>
        </w:rPr>
        <w:t>παρεμυθεῖτο</w:t>
      </w:r>
      <w:proofErr w:type="spellEnd"/>
      <w:r w:rsidRPr="001A790E">
        <w:rPr>
          <w:rFonts w:ascii="Times New Roman" w:hAnsi="Times New Roman"/>
          <w:i/>
          <w:iCs/>
          <w:sz w:val="22"/>
        </w:rPr>
        <w:t>.</w:t>
      </w:r>
    </w:p>
    <w:p w:rsidR="00B6532B" w:rsidRPr="001A790E" w:rsidRDefault="00B6532B" w:rsidP="00B6532B">
      <w:pPr>
        <w:spacing w:after="0"/>
        <w:rPr>
          <w:rFonts w:ascii="Times New Roman" w:hAnsi="Times New Roman"/>
          <w:b/>
          <w:bCs/>
          <w:sz w:val="22"/>
        </w:rPr>
      </w:pPr>
    </w:p>
    <w:p w:rsidR="00B6532B" w:rsidRPr="001A790E" w:rsidRDefault="00B6532B" w:rsidP="00B6532B">
      <w:pPr>
        <w:spacing w:after="0"/>
        <w:rPr>
          <w:rFonts w:ascii="Times New Roman" w:hAnsi="Times New Roman"/>
          <w:b/>
          <w:bCs/>
          <w:sz w:val="22"/>
        </w:rPr>
      </w:pPr>
      <w:r w:rsidRPr="001A790E">
        <w:rPr>
          <w:rFonts w:ascii="Times New Roman" w:hAnsi="Times New Roman"/>
          <w:b/>
          <w:bCs/>
          <w:sz w:val="22"/>
        </w:rPr>
        <w:t>ΠΑΡΑΤΗΡΗΣΕΙΣ</w:t>
      </w:r>
    </w:p>
    <w:p w:rsidR="00B6532B" w:rsidRPr="001A790E" w:rsidRDefault="00B6532B" w:rsidP="00B6532B">
      <w:pPr>
        <w:pStyle w:val="a3"/>
        <w:numPr>
          <w:ilvl w:val="0"/>
          <w:numId w:val="1"/>
        </w:numPr>
        <w:spacing w:after="0"/>
        <w:ind w:left="357"/>
        <w:rPr>
          <w:rFonts w:ascii="Times New Roman" w:hAnsi="Times New Roman"/>
          <w:b/>
          <w:bCs/>
          <w:sz w:val="22"/>
        </w:rPr>
      </w:pPr>
      <w:r w:rsidRPr="001A790E">
        <w:rPr>
          <w:rFonts w:ascii="Times New Roman" w:hAnsi="Times New Roman"/>
          <w:sz w:val="22"/>
        </w:rPr>
        <w:t>Να μεταφράσετε στη Νέα Ελληνική το απόσπασμα: «</w:t>
      </w:r>
      <w:proofErr w:type="spellStart"/>
      <w:r w:rsidRPr="001A790E">
        <w:rPr>
          <w:rFonts w:ascii="Times New Roman" w:hAnsi="Times New Roman"/>
          <w:i/>
          <w:iCs/>
          <w:sz w:val="22"/>
        </w:rPr>
        <w:t>Tῇ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δὲ </w:t>
      </w:r>
      <w:proofErr w:type="spellStart"/>
      <w:r w:rsidRPr="001A790E">
        <w:rPr>
          <w:rFonts w:ascii="Times New Roman" w:hAnsi="Times New Roman"/>
          <w:i/>
          <w:iCs/>
          <w:sz w:val="22"/>
        </w:rPr>
        <w:t>ἐπιγιγνομένῃ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</w:t>
      </w:r>
      <w:proofErr w:type="spellStart"/>
      <w:r w:rsidRPr="001A790E">
        <w:rPr>
          <w:rFonts w:ascii="Times New Roman" w:hAnsi="Times New Roman"/>
          <w:i/>
          <w:iCs/>
          <w:sz w:val="22"/>
        </w:rPr>
        <w:t>ἡμέρᾳ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</w:t>
      </w:r>
      <w:proofErr w:type="spellStart"/>
      <w:r w:rsidRPr="001A790E">
        <w:rPr>
          <w:rFonts w:ascii="Times New Roman" w:hAnsi="Times New Roman"/>
          <w:i/>
          <w:iCs/>
          <w:sz w:val="22"/>
        </w:rPr>
        <w:t>Νικόστρατος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… </w:t>
      </w:r>
      <w:proofErr w:type="spellStart"/>
      <w:r w:rsidRPr="001A790E">
        <w:rPr>
          <w:rFonts w:ascii="Times New Roman" w:hAnsi="Times New Roman"/>
          <w:i/>
          <w:iCs/>
          <w:sz w:val="22"/>
        </w:rPr>
        <w:t>Kαὶ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ὁ μὲν </w:t>
      </w:r>
      <w:proofErr w:type="spellStart"/>
      <w:r w:rsidRPr="001A790E">
        <w:rPr>
          <w:rFonts w:ascii="Times New Roman" w:hAnsi="Times New Roman"/>
          <w:i/>
          <w:iCs/>
          <w:sz w:val="22"/>
        </w:rPr>
        <w:t>ταῦτα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</w:t>
      </w:r>
      <w:proofErr w:type="spellStart"/>
      <w:r w:rsidRPr="001A790E">
        <w:rPr>
          <w:rFonts w:ascii="Times New Roman" w:hAnsi="Times New Roman"/>
          <w:i/>
          <w:iCs/>
          <w:sz w:val="22"/>
        </w:rPr>
        <w:t>πράξας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</w:t>
      </w:r>
      <w:proofErr w:type="spellStart"/>
      <w:r w:rsidRPr="001A790E">
        <w:rPr>
          <w:rFonts w:ascii="Times New Roman" w:hAnsi="Times New Roman"/>
          <w:i/>
          <w:iCs/>
          <w:sz w:val="22"/>
        </w:rPr>
        <w:t>ἔμελλεν</w:t>
      </w:r>
      <w:proofErr w:type="spellEnd"/>
      <w:r w:rsidRPr="001A790E">
        <w:rPr>
          <w:rFonts w:ascii="Times New Roman" w:hAnsi="Times New Roman"/>
          <w:i/>
          <w:iCs/>
          <w:sz w:val="22"/>
        </w:rPr>
        <w:t xml:space="preserve"> </w:t>
      </w:r>
      <w:proofErr w:type="spellStart"/>
      <w:r w:rsidRPr="001A790E">
        <w:rPr>
          <w:rFonts w:ascii="Times New Roman" w:hAnsi="Times New Roman"/>
          <w:i/>
          <w:iCs/>
          <w:sz w:val="22"/>
        </w:rPr>
        <w:t>ἀποπλεύσεσθαι</w:t>
      </w:r>
      <w:proofErr w:type="spellEnd"/>
      <w:r w:rsidRPr="001A790E">
        <w:rPr>
          <w:rFonts w:ascii="Times New Roman" w:hAnsi="Times New Roman"/>
          <w:i/>
          <w:iCs/>
          <w:sz w:val="22"/>
        </w:rPr>
        <w:t>·</w:t>
      </w:r>
      <w:r w:rsidRPr="001A790E">
        <w:rPr>
          <w:rFonts w:ascii="Times New Roman" w:hAnsi="Times New Roman"/>
          <w:sz w:val="22"/>
        </w:rPr>
        <w:t>»</w:t>
      </w:r>
    </w:p>
    <w:p w:rsidR="00B6532B" w:rsidRPr="001A790E" w:rsidRDefault="00B6532B" w:rsidP="00B6532B">
      <w:pPr>
        <w:pStyle w:val="a3"/>
        <w:spacing w:after="0"/>
        <w:ind w:left="357"/>
        <w:jc w:val="right"/>
        <w:rPr>
          <w:rFonts w:ascii="Times New Roman" w:hAnsi="Times New Roman"/>
          <w:b/>
          <w:bCs/>
          <w:sz w:val="22"/>
        </w:rPr>
      </w:pPr>
      <w:r w:rsidRPr="001A790E">
        <w:rPr>
          <w:rFonts w:ascii="Times New Roman" w:hAnsi="Times New Roman"/>
          <w:b/>
          <w:bCs/>
          <w:sz w:val="22"/>
        </w:rPr>
        <w:t>Μονάδες 30</w:t>
      </w:r>
    </w:p>
    <w:p w:rsidR="00B6532B" w:rsidRPr="001A790E" w:rsidRDefault="00B6532B" w:rsidP="00B6532B">
      <w:pPr>
        <w:pStyle w:val="a3"/>
        <w:numPr>
          <w:ilvl w:val="0"/>
          <w:numId w:val="2"/>
        </w:numPr>
        <w:spacing w:after="0"/>
        <w:ind w:left="357"/>
        <w:rPr>
          <w:rFonts w:ascii="Times New Roman" w:hAnsi="Times New Roman"/>
          <w:sz w:val="22"/>
        </w:rPr>
      </w:pPr>
      <w:bookmarkStart w:id="2" w:name="_Hlk56103719"/>
      <w:r w:rsidRPr="001A790E">
        <w:rPr>
          <w:rFonts w:ascii="Times New Roman" w:hAnsi="Times New Roman"/>
          <w:sz w:val="22"/>
        </w:rPr>
        <w:t xml:space="preserve">Για καθεμία από τις παρακάτω λέξεις του κειμένου να γράψετε μία περίοδο λόγου στη Νέα Ελληνική, όπου η συγκεκριμένη λέξη να χρησιμοποιείται </w:t>
      </w:r>
      <w:r w:rsidRPr="001A790E">
        <w:rPr>
          <w:rFonts w:ascii="Times New Roman" w:hAnsi="Times New Roman"/>
          <w:b/>
          <w:bCs/>
          <w:sz w:val="22"/>
        </w:rPr>
        <w:t>με διαφορετική σημασία</w:t>
      </w:r>
      <w:r w:rsidRPr="001A790E">
        <w:rPr>
          <w:rFonts w:ascii="Times New Roman" w:hAnsi="Times New Roman"/>
          <w:sz w:val="22"/>
        </w:rPr>
        <w:t xml:space="preserve"> από αυτήν που έχει στο αρχαίο κείμενο: </w:t>
      </w:r>
      <w:proofErr w:type="spellStart"/>
      <w:r w:rsidRPr="001A790E">
        <w:rPr>
          <w:rFonts w:ascii="Times New Roman" w:hAnsi="Times New Roman"/>
          <w:b/>
          <w:bCs/>
          <w:i/>
          <w:iCs/>
          <w:sz w:val="22"/>
        </w:rPr>
        <w:t>ξυγχωρῆσαι</w:t>
      </w:r>
      <w:proofErr w:type="spellEnd"/>
      <w:r w:rsidRPr="001A790E">
        <w:rPr>
          <w:rFonts w:ascii="Times New Roman" w:hAnsi="Times New Roman"/>
          <w:b/>
          <w:bCs/>
          <w:i/>
          <w:iCs/>
          <w:sz w:val="22"/>
        </w:rPr>
        <w:t xml:space="preserve">, </w:t>
      </w:r>
      <w:proofErr w:type="spellStart"/>
      <w:r w:rsidRPr="001A790E">
        <w:rPr>
          <w:rFonts w:ascii="Times New Roman" w:hAnsi="Times New Roman"/>
          <w:b/>
          <w:bCs/>
          <w:i/>
          <w:iCs/>
          <w:sz w:val="22"/>
        </w:rPr>
        <w:t>κρῖναι</w:t>
      </w:r>
      <w:proofErr w:type="spellEnd"/>
      <w:r w:rsidRPr="001A790E">
        <w:rPr>
          <w:rFonts w:ascii="Times New Roman" w:hAnsi="Times New Roman"/>
          <w:b/>
          <w:bCs/>
          <w:i/>
          <w:iCs/>
          <w:sz w:val="22"/>
        </w:rPr>
        <w:t xml:space="preserve">, δήμου, προστάται, </w:t>
      </w:r>
      <w:proofErr w:type="spellStart"/>
      <w:r w:rsidRPr="001A790E">
        <w:rPr>
          <w:rFonts w:ascii="Times New Roman" w:hAnsi="Times New Roman"/>
          <w:b/>
          <w:bCs/>
          <w:i/>
          <w:iCs/>
          <w:sz w:val="22"/>
        </w:rPr>
        <w:t>πληρώσαντες</w:t>
      </w:r>
      <w:proofErr w:type="spellEnd"/>
      <w:r w:rsidRPr="001A790E">
        <w:rPr>
          <w:rFonts w:ascii="Times New Roman" w:hAnsi="Times New Roman"/>
          <w:sz w:val="22"/>
        </w:rPr>
        <w:t xml:space="preserve">. Μπορείτε να τη χρησιμοποιήσετε </w:t>
      </w:r>
      <w:r w:rsidRPr="001A790E">
        <w:rPr>
          <w:rFonts w:ascii="Times New Roman" w:hAnsi="Times New Roman"/>
          <w:b/>
          <w:bCs/>
          <w:sz w:val="22"/>
        </w:rPr>
        <w:t>σε οποιαδήποτε μορφή της (μέρος του λόγου, πτώση, αριθμό, γένος, έγκλιση, χρόνο)</w:t>
      </w:r>
      <w:r w:rsidRPr="001A790E">
        <w:rPr>
          <w:rFonts w:ascii="Times New Roman" w:hAnsi="Times New Roman"/>
          <w:sz w:val="22"/>
        </w:rPr>
        <w:t>.</w:t>
      </w:r>
    </w:p>
    <w:bookmarkEnd w:id="2"/>
    <w:p w:rsidR="00B6532B" w:rsidRPr="001A790E" w:rsidRDefault="00B6532B" w:rsidP="00B6532B">
      <w:pPr>
        <w:pStyle w:val="a3"/>
        <w:spacing w:after="0"/>
        <w:ind w:left="357"/>
        <w:jc w:val="right"/>
        <w:rPr>
          <w:rFonts w:ascii="Times New Roman" w:hAnsi="Times New Roman"/>
          <w:b/>
          <w:bCs/>
          <w:sz w:val="22"/>
        </w:rPr>
      </w:pPr>
      <w:r w:rsidRPr="001A790E">
        <w:rPr>
          <w:rFonts w:ascii="Times New Roman" w:hAnsi="Times New Roman"/>
          <w:b/>
          <w:bCs/>
          <w:sz w:val="22"/>
        </w:rPr>
        <w:t>Μονάδες 10</w:t>
      </w:r>
    </w:p>
    <w:p w:rsidR="001A790E" w:rsidRPr="001A790E" w:rsidRDefault="001A790E" w:rsidP="001A790E">
      <w:pPr>
        <w:numPr>
          <w:ilvl w:val="0"/>
          <w:numId w:val="5"/>
        </w:numPr>
        <w:spacing w:after="0"/>
        <w:rPr>
          <w:rFonts w:ascii="Times New Roman" w:hAnsi="Times New Roman"/>
          <w:sz w:val="22"/>
        </w:rPr>
      </w:pPr>
      <w:r w:rsidRPr="001A790E">
        <w:rPr>
          <w:rFonts w:ascii="Times New Roman" w:hAnsi="Times New Roman"/>
          <w:sz w:val="22"/>
        </w:rPr>
        <w:t xml:space="preserve">Να αντιστοιχίσετε καθεμία  νεοελληνική λέξη της στήλης Α με την </w:t>
      </w:r>
      <w:r w:rsidRPr="001A790E">
        <w:rPr>
          <w:rFonts w:ascii="Times New Roman" w:hAnsi="Times New Roman"/>
          <w:b/>
          <w:bCs/>
          <w:sz w:val="22"/>
        </w:rPr>
        <w:t>ετυμολογικά συγγενή</w:t>
      </w:r>
      <w:r w:rsidRPr="001A790E">
        <w:rPr>
          <w:rFonts w:ascii="Times New Roman" w:hAnsi="Times New Roman"/>
          <w:sz w:val="22"/>
        </w:rPr>
        <w:t xml:space="preserve"> της αρχαιοελληνική λέξη της στήλης Β. Δύο λέξεις στη στήλη Α περισσεύουν.</w:t>
      </w:r>
    </w:p>
    <w:tbl>
      <w:tblPr>
        <w:tblStyle w:val="a4"/>
        <w:tblW w:w="0" w:type="auto"/>
        <w:tblInd w:w="2189" w:type="dxa"/>
        <w:tblLook w:val="04A0"/>
      </w:tblPr>
      <w:tblGrid>
        <w:gridCol w:w="2976"/>
        <w:gridCol w:w="2485"/>
      </w:tblGrid>
      <w:tr w:rsidR="001A790E" w:rsidRPr="001A790E" w:rsidTr="00120032">
        <w:tc>
          <w:tcPr>
            <w:tcW w:w="2976" w:type="dxa"/>
          </w:tcPr>
          <w:p w:rsidR="001A790E" w:rsidRPr="001A790E" w:rsidRDefault="001A790E" w:rsidP="00120032">
            <w:pPr>
              <w:spacing w:before="100" w:beforeAutospacing="1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A790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Α</w:t>
            </w:r>
          </w:p>
        </w:tc>
        <w:tc>
          <w:tcPr>
            <w:tcW w:w="2485" w:type="dxa"/>
          </w:tcPr>
          <w:p w:rsidR="001A790E" w:rsidRPr="001A790E" w:rsidRDefault="001A790E" w:rsidP="00120032">
            <w:pPr>
              <w:spacing w:before="100" w:beforeAutospacing="1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1A790E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Β</w:t>
            </w:r>
          </w:p>
        </w:tc>
      </w:tr>
      <w:tr w:rsidR="001A790E" w:rsidRPr="001A790E" w:rsidTr="00120032">
        <w:tc>
          <w:tcPr>
            <w:tcW w:w="2976" w:type="dxa"/>
          </w:tcPr>
          <w:p w:rsidR="001A790E" w:rsidRPr="001A790E" w:rsidRDefault="001A790E" w:rsidP="00120032">
            <w:pPr>
              <w:spacing w:before="100" w:before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A790E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1. πρόβατο </w:t>
            </w:r>
          </w:p>
        </w:tc>
        <w:tc>
          <w:tcPr>
            <w:tcW w:w="2485" w:type="dxa"/>
          </w:tcPr>
          <w:p w:rsidR="001A790E" w:rsidRPr="001A790E" w:rsidRDefault="001A790E" w:rsidP="00120032">
            <w:pPr>
              <w:spacing w:before="100" w:beforeAutospacing="1"/>
              <w:jc w:val="left"/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</w:pPr>
            <w:r w:rsidRPr="001A790E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α. </w:t>
            </w:r>
            <w:proofErr w:type="spellStart"/>
            <w:r w:rsidRPr="001A790E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ἐπιγιγνομένῃ</w:t>
            </w:r>
            <w:proofErr w:type="spellEnd"/>
          </w:p>
        </w:tc>
      </w:tr>
      <w:tr w:rsidR="001A790E" w:rsidRPr="001A790E" w:rsidTr="00120032">
        <w:tc>
          <w:tcPr>
            <w:tcW w:w="2976" w:type="dxa"/>
          </w:tcPr>
          <w:p w:rsidR="001A790E" w:rsidRPr="001A790E" w:rsidRDefault="001A790E" w:rsidP="00120032">
            <w:pPr>
              <w:spacing w:before="100" w:before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A790E">
              <w:rPr>
                <w:rFonts w:ascii="Times New Roman" w:eastAsia="Times New Roman" w:hAnsi="Times New Roman"/>
                <w:bCs/>
                <w:sz w:val="22"/>
                <w:szCs w:val="22"/>
              </w:rPr>
              <w:t>2. γονιός</w:t>
            </w:r>
          </w:p>
        </w:tc>
        <w:tc>
          <w:tcPr>
            <w:tcW w:w="2485" w:type="dxa"/>
          </w:tcPr>
          <w:p w:rsidR="001A790E" w:rsidRPr="001A790E" w:rsidRDefault="001A790E" w:rsidP="00120032">
            <w:pPr>
              <w:spacing w:before="100" w:beforeAutospacing="1"/>
              <w:jc w:val="left"/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</w:pPr>
            <w:r w:rsidRPr="001A790E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β. </w:t>
            </w:r>
            <w:proofErr w:type="spellStart"/>
            <w:r w:rsidRPr="001A790E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στρατηγὸς</w:t>
            </w:r>
            <w:proofErr w:type="spellEnd"/>
          </w:p>
        </w:tc>
      </w:tr>
      <w:tr w:rsidR="001A790E" w:rsidRPr="001A790E" w:rsidTr="00120032">
        <w:tc>
          <w:tcPr>
            <w:tcW w:w="2976" w:type="dxa"/>
          </w:tcPr>
          <w:p w:rsidR="001A790E" w:rsidRPr="001A790E" w:rsidRDefault="001A790E" w:rsidP="00120032">
            <w:pPr>
              <w:spacing w:before="100" w:before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A790E">
              <w:rPr>
                <w:rFonts w:ascii="Times New Roman" w:eastAsia="Times New Roman" w:hAnsi="Times New Roman"/>
                <w:bCs/>
                <w:sz w:val="22"/>
                <w:szCs w:val="22"/>
              </w:rPr>
              <w:t>3. διαγωγή</w:t>
            </w:r>
          </w:p>
        </w:tc>
        <w:tc>
          <w:tcPr>
            <w:tcW w:w="2485" w:type="dxa"/>
          </w:tcPr>
          <w:p w:rsidR="001A790E" w:rsidRPr="001A790E" w:rsidRDefault="001A790E" w:rsidP="00120032">
            <w:pPr>
              <w:spacing w:before="100" w:beforeAutospacing="1"/>
              <w:jc w:val="left"/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</w:pPr>
            <w:r w:rsidRPr="001A790E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γ. </w:t>
            </w:r>
            <w:proofErr w:type="spellStart"/>
            <w:r w:rsidRPr="001A790E">
              <w:rPr>
                <w:rFonts w:ascii="Times New Roman" w:hAnsi="Times New Roman"/>
                <w:b/>
                <w:i/>
                <w:sz w:val="22"/>
                <w:szCs w:val="22"/>
              </w:rPr>
              <w:t>ναυσὶ</w:t>
            </w:r>
            <w:proofErr w:type="spellEnd"/>
          </w:p>
        </w:tc>
      </w:tr>
      <w:tr w:rsidR="001A790E" w:rsidRPr="001A790E" w:rsidTr="00120032">
        <w:tc>
          <w:tcPr>
            <w:tcW w:w="2976" w:type="dxa"/>
          </w:tcPr>
          <w:p w:rsidR="001A790E" w:rsidRPr="001A790E" w:rsidRDefault="001A790E" w:rsidP="00120032">
            <w:pPr>
              <w:spacing w:before="100" w:beforeAutospacing="1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A790E">
              <w:rPr>
                <w:rFonts w:ascii="Times New Roman" w:eastAsia="Times New Roman" w:hAnsi="Times New Roman"/>
                <w:bCs/>
                <w:sz w:val="22"/>
                <w:szCs w:val="22"/>
              </w:rPr>
              <w:t>4. επινόηση</w:t>
            </w:r>
          </w:p>
        </w:tc>
        <w:tc>
          <w:tcPr>
            <w:tcW w:w="2485" w:type="dxa"/>
          </w:tcPr>
          <w:p w:rsidR="001A790E" w:rsidRPr="001A790E" w:rsidRDefault="001A790E" w:rsidP="00120032">
            <w:pPr>
              <w:spacing w:before="100" w:beforeAutospacing="1"/>
              <w:jc w:val="left"/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</w:pPr>
            <w:r w:rsidRPr="001A790E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δ. </w:t>
            </w:r>
            <w:proofErr w:type="spellStart"/>
            <w:r w:rsidRPr="001A790E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ξύμβασιν</w:t>
            </w:r>
            <w:proofErr w:type="spellEnd"/>
          </w:p>
        </w:tc>
      </w:tr>
      <w:tr w:rsidR="001A790E" w:rsidRPr="001A790E" w:rsidTr="00120032">
        <w:tc>
          <w:tcPr>
            <w:tcW w:w="2976" w:type="dxa"/>
          </w:tcPr>
          <w:p w:rsidR="001A790E" w:rsidRPr="001A790E" w:rsidRDefault="001A790E" w:rsidP="00120032">
            <w:pPr>
              <w:spacing w:before="100" w:beforeAutospacing="1"/>
              <w:jc w:val="left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1A790E">
              <w:rPr>
                <w:rFonts w:ascii="Times New Roman" w:eastAsia="Times New Roman" w:hAnsi="Times New Roman"/>
                <w:bCs/>
                <w:sz w:val="22"/>
                <w:szCs w:val="22"/>
              </w:rPr>
              <w:t>5. πιστός</w:t>
            </w:r>
          </w:p>
        </w:tc>
        <w:tc>
          <w:tcPr>
            <w:tcW w:w="2485" w:type="dxa"/>
          </w:tcPr>
          <w:p w:rsidR="001A790E" w:rsidRPr="001A790E" w:rsidRDefault="001A790E" w:rsidP="00120032">
            <w:pPr>
              <w:spacing w:before="100" w:beforeAutospacing="1"/>
              <w:jc w:val="left"/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</w:pPr>
            <w:r w:rsidRPr="001A790E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ε. πείθει</w:t>
            </w:r>
          </w:p>
        </w:tc>
      </w:tr>
      <w:tr w:rsidR="001A790E" w:rsidRPr="001A790E" w:rsidTr="00120032">
        <w:tc>
          <w:tcPr>
            <w:tcW w:w="2976" w:type="dxa"/>
            <w:tcBorders>
              <w:bottom w:val="single" w:sz="4" w:space="0" w:color="auto"/>
            </w:tcBorders>
          </w:tcPr>
          <w:p w:rsidR="001A790E" w:rsidRPr="001A790E" w:rsidRDefault="001A790E" w:rsidP="00120032">
            <w:pPr>
              <w:spacing w:before="100" w:beforeAutospacing="1"/>
              <w:jc w:val="left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1A790E">
              <w:rPr>
                <w:rFonts w:ascii="Times New Roman" w:eastAsia="Times New Roman" w:hAnsi="Times New Roman"/>
                <w:bCs/>
                <w:sz w:val="22"/>
                <w:szCs w:val="22"/>
              </w:rPr>
              <w:t>6. πιθάρι</w:t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:rsidR="001A790E" w:rsidRPr="001A790E" w:rsidRDefault="001A790E" w:rsidP="00120032">
            <w:pPr>
              <w:spacing w:before="100" w:beforeAutospacing="1"/>
              <w:jc w:val="left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</w:p>
        </w:tc>
      </w:tr>
      <w:tr w:rsidR="001A790E" w:rsidRPr="001A790E" w:rsidTr="0012003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0E" w:rsidRPr="001A790E" w:rsidRDefault="001A790E" w:rsidP="00120032">
            <w:pPr>
              <w:spacing w:before="100" w:beforeAutospacing="1"/>
              <w:jc w:val="left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1A790E">
              <w:rPr>
                <w:rFonts w:ascii="Times New Roman" w:eastAsia="Times New Roman" w:hAnsi="Times New Roman"/>
                <w:bCs/>
                <w:sz w:val="22"/>
                <w:szCs w:val="22"/>
              </w:rPr>
              <w:t>7. επίνειο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0E" w:rsidRPr="001A790E" w:rsidRDefault="001A790E" w:rsidP="00120032">
            <w:pPr>
              <w:spacing w:before="100" w:beforeAutospacing="1"/>
              <w:jc w:val="left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</w:p>
        </w:tc>
      </w:tr>
    </w:tbl>
    <w:p w:rsidR="001A790E" w:rsidRDefault="001A790E" w:rsidP="001A790E">
      <w:pPr>
        <w:pStyle w:val="a3"/>
        <w:spacing w:after="0"/>
        <w:ind w:left="360"/>
        <w:jc w:val="right"/>
        <w:rPr>
          <w:rFonts w:ascii="Times New Roman" w:hAnsi="Times New Roman"/>
          <w:b/>
          <w:bCs/>
          <w:sz w:val="22"/>
        </w:rPr>
      </w:pPr>
      <w:r w:rsidRPr="001A790E">
        <w:rPr>
          <w:rFonts w:ascii="Times New Roman" w:hAnsi="Times New Roman"/>
          <w:b/>
          <w:bCs/>
          <w:sz w:val="22"/>
        </w:rPr>
        <w:lastRenderedPageBreak/>
        <w:t>Μονάδες 10</w:t>
      </w:r>
    </w:p>
    <w:p w:rsidR="00CA2E2D" w:rsidRPr="00CA2E2D" w:rsidRDefault="00CA2E2D" w:rsidP="00CA2E2D">
      <w:pPr>
        <w:numPr>
          <w:ilvl w:val="0"/>
          <w:numId w:val="7"/>
        </w:numPr>
        <w:spacing w:after="0"/>
        <w:rPr>
          <w:rFonts w:ascii="Times New Roman" w:hAnsi="Times New Roman"/>
          <w:sz w:val="22"/>
        </w:rPr>
      </w:pPr>
      <w:r w:rsidRPr="00CA2E2D">
        <w:rPr>
          <w:rFonts w:ascii="Times New Roman" w:hAnsi="Times New Roman"/>
          <w:sz w:val="22"/>
        </w:rPr>
        <w:t xml:space="preserve">Να αντιστοιχίσετε καθεμία αρχαιοελληνική λέξη της στήλης Α με την </w:t>
      </w:r>
      <w:r w:rsidRPr="00CA2E2D">
        <w:rPr>
          <w:rFonts w:ascii="Times New Roman" w:hAnsi="Times New Roman"/>
          <w:b/>
          <w:bCs/>
          <w:sz w:val="22"/>
        </w:rPr>
        <w:t>ετυμολογικά συγγενή</w:t>
      </w:r>
      <w:r w:rsidRPr="00CA2E2D">
        <w:rPr>
          <w:rFonts w:ascii="Times New Roman" w:hAnsi="Times New Roman"/>
          <w:sz w:val="22"/>
        </w:rPr>
        <w:t xml:space="preserve"> της νεοελληνική λέξη της στήλης Β. Δύο λέξεις στη στήλη Β περισσεύουν.</w:t>
      </w:r>
    </w:p>
    <w:p w:rsidR="00CA2E2D" w:rsidRPr="00CA2E2D" w:rsidRDefault="00CA2E2D" w:rsidP="00CA2E2D">
      <w:pPr>
        <w:spacing w:after="0"/>
        <w:ind w:left="360"/>
        <w:rPr>
          <w:rFonts w:ascii="Times New Roman" w:hAnsi="Times New Roman"/>
          <w:sz w:val="22"/>
        </w:rPr>
      </w:pPr>
    </w:p>
    <w:tbl>
      <w:tblPr>
        <w:tblStyle w:val="a4"/>
        <w:tblW w:w="0" w:type="auto"/>
        <w:tblInd w:w="360" w:type="dxa"/>
        <w:tblLook w:val="04A0"/>
      </w:tblPr>
      <w:tblGrid>
        <w:gridCol w:w="4219"/>
        <w:gridCol w:w="3943"/>
      </w:tblGrid>
      <w:tr w:rsidR="00CA2E2D" w:rsidRPr="00CA2E2D" w:rsidTr="00120032">
        <w:tc>
          <w:tcPr>
            <w:tcW w:w="4647" w:type="dxa"/>
          </w:tcPr>
          <w:p w:rsidR="00CA2E2D" w:rsidRPr="00CA2E2D" w:rsidRDefault="00CA2E2D" w:rsidP="0012003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A2E2D">
              <w:rPr>
                <w:rFonts w:ascii="Times New Roman" w:hAnsi="Times New Roman"/>
                <w:b/>
                <w:sz w:val="22"/>
                <w:szCs w:val="22"/>
              </w:rPr>
              <w:t>Α</w:t>
            </w:r>
          </w:p>
        </w:tc>
        <w:tc>
          <w:tcPr>
            <w:tcW w:w="4621" w:type="dxa"/>
          </w:tcPr>
          <w:p w:rsidR="00CA2E2D" w:rsidRPr="00CA2E2D" w:rsidRDefault="00CA2E2D" w:rsidP="00120032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A2E2D">
              <w:rPr>
                <w:rFonts w:ascii="Times New Roman" w:hAnsi="Times New Roman"/>
                <w:b/>
                <w:sz w:val="22"/>
                <w:szCs w:val="22"/>
              </w:rPr>
              <w:t>Β</w:t>
            </w:r>
          </w:p>
        </w:tc>
      </w:tr>
      <w:tr w:rsidR="00CA2E2D" w:rsidRPr="00CA2E2D" w:rsidTr="00120032">
        <w:tc>
          <w:tcPr>
            <w:tcW w:w="4647" w:type="dxa"/>
          </w:tcPr>
          <w:p w:rsidR="00CA2E2D" w:rsidRPr="00CA2E2D" w:rsidRDefault="00CA2E2D" w:rsidP="00CA2E2D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CA2E2D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παραγίγνεται</w:t>
            </w:r>
            <w:proofErr w:type="spellEnd"/>
          </w:p>
        </w:tc>
        <w:tc>
          <w:tcPr>
            <w:tcW w:w="4621" w:type="dxa"/>
          </w:tcPr>
          <w:p w:rsidR="00CA2E2D" w:rsidRPr="00CA2E2D" w:rsidRDefault="00CA2E2D" w:rsidP="00120032">
            <w:pPr>
              <w:pStyle w:val="a3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CA2E2D">
              <w:rPr>
                <w:rFonts w:ascii="Times New Roman" w:hAnsi="Times New Roman"/>
                <w:sz w:val="22"/>
                <w:szCs w:val="22"/>
              </w:rPr>
              <w:t>α. παράνομος</w:t>
            </w:r>
          </w:p>
        </w:tc>
      </w:tr>
      <w:tr w:rsidR="00CA2E2D" w:rsidRPr="00CA2E2D" w:rsidTr="00120032">
        <w:tc>
          <w:tcPr>
            <w:tcW w:w="4647" w:type="dxa"/>
          </w:tcPr>
          <w:p w:rsidR="00CA2E2D" w:rsidRPr="00CA2E2D" w:rsidRDefault="00CA2E2D" w:rsidP="00CA2E2D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CA2E2D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ἔμειναν</w:t>
            </w:r>
            <w:proofErr w:type="spellEnd"/>
          </w:p>
        </w:tc>
        <w:tc>
          <w:tcPr>
            <w:tcW w:w="4621" w:type="dxa"/>
          </w:tcPr>
          <w:p w:rsidR="00CA2E2D" w:rsidRPr="00CA2E2D" w:rsidRDefault="00CA2E2D" w:rsidP="00120032">
            <w:pPr>
              <w:pStyle w:val="a3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CA2E2D">
              <w:rPr>
                <w:rFonts w:ascii="Times New Roman" w:hAnsi="Times New Roman"/>
                <w:sz w:val="22"/>
                <w:szCs w:val="22"/>
              </w:rPr>
              <w:t>β. διαλογή</w:t>
            </w:r>
          </w:p>
        </w:tc>
      </w:tr>
      <w:tr w:rsidR="00CA2E2D" w:rsidRPr="00CA2E2D" w:rsidTr="00120032">
        <w:tc>
          <w:tcPr>
            <w:tcW w:w="4647" w:type="dxa"/>
          </w:tcPr>
          <w:p w:rsidR="00CA2E2D" w:rsidRPr="00CA2E2D" w:rsidRDefault="00CA2E2D" w:rsidP="00CA2E2D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CA2E2D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νομίζειν</w:t>
            </w:r>
            <w:proofErr w:type="spellEnd"/>
          </w:p>
        </w:tc>
        <w:tc>
          <w:tcPr>
            <w:tcW w:w="4621" w:type="dxa"/>
          </w:tcPr>
          <w:p w:rsidR="00CA2E2D" w:rsidRPr="00CA2E2D" w:rsidRDefault="00CA2E2D" w:rsidP="00120032">
            <w:pPr>
              <w:pStyle w:val="a3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CA2E2D">
              <w:rPr>
                <w:rFonts w:ascii="Times New Roman" w:hAnsi="Times New Roman"/>
                <w:sz w:val="22"/>
                <w:szCs w:val="22"/>
              </w:rPr>
              <w:t>γ. απόγονος</w:t>
            </w:r>
          </w:p>
        </w:tc>
      </w:tr>
      <w:tr w:rsidR="00CA2E2D" w:rsidRPr="00CA2E2D" w:rsidTr="00120032">
        <w:tc>
          <w:tcPr>
            <w:tcW w:w="4647" w:type="dxa"/>
          </w:tcPr>
          <w:p w:rsidR="00CA2E2D" w:rsidRPr="00CA2E2D" w:rsidRDefault="00CA2E2D" w:rsidP="00CA2E2D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CA2E2D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καταλιπεῖν</w:t>
            </w:r>
            <w:proofErr w:type="spellEnd"/>
          </w:p>
        </w:tc>
        <w:tc>
          <w:tcPr>
            <w:tcW w:w="4621" w:type="dxa"/>
          </w:tcPr>
          <w:p w:rsidR="00CA2E2D" w:rsidRPr="00CA2E2D" w:rsidRDefault="00CA2E2D" w:rsidP="00120032">
            <w:pPr>
              <w:pStyle w:val="a3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CA2E2D">
              <w:rPr>
                <w:rFonts w:ascii="Times New Roman" w:hAnsi="Times New Roman"/>
                <w:sz w:val="22"/>
                <w:szCs w:val="22"/>
              </w:rPr>
              <w:t>δ. γνώση</w:t>
            </w:r>
          </w:p>
        </w:tc>
      </w:tr>
      <w:tr w:rsidR="00CA2E2D" w:rsidRPr="00CA2E2D" w:rsidTr="00120032">
        <w:tc>
          <w:tcPr>
            <w:tcW w:w="4647" w:type="dxa"/>
          </w:tcPr>
          <w:p w:rsidR="00CA2E2D" w:rsidRPr="00CA2E2D" w:rsidRDefault="00CA2E2D" w:rsidP="00CA2E2D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CA2E2D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κατέλεγον</w:t>
            </w:r>
            <w:proofErr w:type="spellEnd"/>
          </w:p>
        </w:tc>
        <w:tc>
          <w:tcPr>
            <w:tcW w:w="4621" w:type="dxa"/>
          </w:tcPr>
          <w:p w:rsidR="00CA2E2D" w:rsidRPr="00CA2E2D" w:rsidRDefault="00CA2E2D" w:rsidP="00120032">
            <w:pPr>
              <w:pStyle w:val="a3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CA2E2D">
              <w:rPr>
                <w:rFonts w:ascii="Times New Roman" w:hAnsi="Times New Roman"/>
                <w:sz w:val="22"/>
                <w:szCs w:val="22"/>
              </w:rPr>
              <w:t>ε. διαμονή</w:t>
            </w:r>
          </w:p>
        </w:tc>
      </w:tr>
      <w:tr w:rsidR="00CA2E2D" w:rsidRPr="00CA2E2D" w:rsidTr="00120032">
        <w:tc>
          <w:tcPr>
            <w:tcW w:w="4647" w:type="dxa"/>
          </w:tcPr>
          <w:p w:rsidR="00CA2E2D" w:rsidRPr="00CA2E2D" w:rsidRDefault="00CA2E2D" w:rsidP="00120032">
            <w:pPr>
              <w:pStyle w:val="a3"/>
              <w:ind w:left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  <w:tc>
          <w:tcPr>
            <w:tcW w:w="4621" w:type="dxa"/>
          </w:tcPr>
          <w:p w:rsidR="00CA2E2D" w:rsidRPr="00CA2E2D" w:rsidRDefault="00CA2E2D" w:rsidP="00120032">
            <w:pPr>
              <w:pStyle w:val="a3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CA2E2D">
              <w:rPr>
                <w:rFonts w:ascii="Times New Roman" w:hAnsi="Times New Roman"/>
                <w:sz w:val="22"/>
                <w:szCs w:val="22"/>
              </w:rPr>
              <w:t>ζ. κατάληψη</w:t>
            </w:r>
          </w:p>
        </w:tc>
      </w:tr>
      <w:tr w:rsidR="00CA2E2D" w:rsidRPr="00CA2E2D" w:rsidTr="00120032">
        <w:tc>
          <w:tcPr>
            <w:tcW w:w="4647" w:type="dxa"/>
          </w:tcPr>
          <w:p w:rsidR="00CA2E2D" w:rsidRPr="00CA2E2D" w:rsidRDefault="00CA2E2D" w:rsidP="00120032">
            <w:pPr>
              <w:pStyle w:val="a3"/>
              <w:ind w:left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  <w:tc>
          <w:tcPr>
            <w:tcW w:w="4621" w:type="dxa"/>
          </w:tcPr>
          <w:p w:rsidR="00CA2E2D" w:rsidRPr="00CA2E2D" w:rsidRDefault="00CA2E2D" w:rsidP="00120032">
            <w:pPr>
              <w:pStyle w:val="a3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CA2E2D">
              <w:rPr>
                <w:rFonts w:ascii="Times New Roman" w:hAnsi="Times New Roman"/>
                <w:sz w:val="22"/>
                <w:szCs w:val="22"/>
              </w:rPr>
              <w:t>η. έλλειψη</w:t>
            </w:r>
          </w:p>
        </w:tc>
      </w:tr>
    </w:tbl>
    <w:p w:rsidR="00CA2E2D" w:rsidRPr="00CA2E2D" w:rsidRDefault="00CA2E2D" w:rsidP="00CA2E2D">
      <w:pPr>
        <w:pStyle w:val="a3"/>
        <w:spacing w:after="0"/>
        <w:ind w:left="360"/>
        <w:jc w:val="right"/>
        <w:rPr>
          <w:rFonts w:ascii="Times New Roman" w:hAnsi="Times New Roman"/>
          <w:b/>
          <w:bCs/>
          <w:sz w:val="22"/>
          <w:lang w:val="en-US"/>
        </w:rPr>
      </w:pPr>
      <w:r w:rsidRPr="00CA2E2D">
        <w:rPr>
          <w:rFonts w:ascii="Times New Roman" w:hAnsi="Times New Roman"/>
          <w:b/>
          <w:bCs/>
          <w:sz w:val="22"/>
        </w:rPr>
        <w:t>Μονάδες 10</w:t>
      </w:r>
    </w:p>
    <w:p w:rsidR="00CA2E2D" w:rsidRPr="00CA2E2D" w:rsidRDefault="00CA2E2D" w:rsidP="00CA2E2D">
      <w:pPr>
        <w:spacing w:after="0"/>
        <w:rPr>
          <w:rFonts w:ascii="Times New Roman" w:hAnsi="Times New Roman"/>
          <w:b/>
          <w:bCs/>
          <w:sz w:val="22"/>
        </w:rPr>
      </w:pPr>
    </w:p>
    <w:p w:rsidR="001A790E" w:rsidRPr="001A790E" w:rsidRDefault="001A790E" w:rsidP="001A790E">
      <w:pPr>
        <w:pStyle w:val="a3"/>
        <w:spacing w:after="0"/>
        <w:ind w:left="357"/>
        <w:rPr>
          <w:rFonts w:ascii="Times New Roman" w:hAnsi="Times New Roman"/>
          <w:b/>
          <w:bCs/>
          <w:sz w:val="22"/>
        </w:rPr>
      </w:pPr>
    </w:p>
    <w:p w:rsidR="00B6532B" w:rsidRPr="001A790E" w:rsidRDefault="00B6532B" w:rsidP="00B6532B">
      <w:pPr>
        <w:pStyle w:val="a3"/>
        <w:numPr>
          <w:ilvl w:val="0"/>
          <w:numId w:val="3"/>
        </w:numPr>
        <w:spacing w:after="0"/>
        <w:ind w:left="357"/>
        <w:rPr>
          <w:rFonts w:ascii="Times New Roman" w:hAnsi="Times New Roman"/>
          <w:bCs/>
          <w:sz w:val="22"/>
        </w:rPr>
      </w:pPr>
      <w:r w:rsidRPr="001A790E">
        <w:rPr>
          <w:rFonts w:ascii="Times New Roman" w:hAnsi="Times New Roman"/>
          <w:bCs/>
          <w:sz w:val="22"/>
        </w:rPr>
        <w:t>Να αντιστοιχίσετε καθεμία από τις φράσεις της στήλης Α του παρακάτω πίνακα με μία φράση από τη στήλη Β που συμπληρώνει ορθά το νόημά της.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88"/>
        <w:gridCol w:w="4074"/>
      </w:tblGrid>
      <w:tr w:rsidR="00B6532B" w:rsidRPr="001A790E" w:rsidTr="00B6532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32B" w:rsidRPr="001A790E" w:rsidRDefault="00B6532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A790E">
              <w:rPr>
                <w:rFonts w:ascii="Times New Roman" w:hAnsi="Times New Roman"/>
                <w:b/>
                <w:bCs/>
                <w:sz w:val="22"/>
              </w:rPr>
              <w:t>Α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32B" w:rsidRPr="001A790E" w:rsidRDefault="00B6532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1A790E">
              <w:rPr>
                <w:rFonts w:ascii="Times New Roman" w:hAnsi="Times New Roman"/>
                <w:b/>
                <w:bCs/>
                <w:sz w:val="22"/>
              </w:rPr>
              <w:t>Β</w:t>
            </w:r>
          </w:p>
        </w:tc>
      </w:tr>
      <w:tr w:rsidR="00B6532B" w:rsidRPr="001A790E" w:rsidTr="00B6532B">
        <w:trPr>
          <w:trHeight w:val="145"/>
        </w:trPr>
        <w:tc>
          <w:tcPr>
            <w:tcW w:w="4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32B" w:rsidRPr="001A790E" w:rsidRDefault="00B6532B" w:rsidP="00120032">
            <w:pPr>
              <w:numPr>
                <w:ilvl w:val="0"/>
                <w:numId w:val="4"/>
              </w:numPr>
              <w:spacing w:after="0"/>
              <w:contextualSpacing/>
              <w:rPr>
                <w:rFonts w:ascii="Times New Roman" w:hAnsi="Times New Roman"/>
                <w:bCs/>
                <w:sz w:val="22"/>
              </w:rPr>
            </w:pPr>
            <w:r w:rsidRPr="001A790E">
              <w:rPr>
                <w:rFonts w:ascii="Times New Roman" w:hAnsi="Times New Roman"/>
                <w:bCs/>
                <w:sz w:val="22"/>
              </w:rPr>
              <w:t xml:space="preserve">Ο Θουκυδίδης ήταν εξοικειωμένος με την έκφραση και τη μέθοδο 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32B" w:rsidRPr="001A790E" w:rsidRDefault="00B6532B">
            <w:pPr>
              <w:spacing w:after="0"/>
              <w:rPr>
                <w:rFonts w:ascii="Times New Roman" w:hAnsi="Times New Roman"/>
                <w:bCs/>
                <w:sz w:val="22"/>
              </w:rPr>
            </w:pPr>
            <w:r w:rsidRPr="001A790E">
              <w:rPr>
                <w:rFonts w:ascii="Times New Roman" w:hAnsi="Times New Roman"/>
                <w:bCs/>
                <w:sz w:val="22"/>
              </w:rPr>
              <w:t>α. των τραγικών ποιητών.</w:t>
            </w:r>
          </w:p>
        </w:tc>
      </w:tr>
      <w:tr w:rsidR="00B6532B" w:rsidRPr="001A790E" w:rsidTr="00B6532B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32B" w:rsidRPr="001A790E" w:rsidRDefault="00B6532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32B" w:rsidRPr="001A790E" w:rsidRDefault="00B6532B">
            <w:pPr>
              <w:spacing w:after="0"/>
              <w:rPr>
                <w:rFonts w:ascii="Times New Roman" w:hAnsi="Times New Roman"/>
                <w:bCs/>
                <w:sz w:val="22"/>
              </w:rPr>
            </w:pPr>
            <w:r w:rsidRPr="001A790E">
              <w:rPr>
                <w:rFonts w:ascii="Times New Roman" w:hAnsi="Times New Roman"/>
                <w:bCs/>
                <w:sz w:val="22"/>
              </w:rPr>
              <w:t>β. των επικών ποιητών.</w:t>
            </w:r>
          </w:p>
        </w:tc>
      </w:tr>
      <w:tr w:rsidR="00B6532B" w:rsidRPr="001A790E" w:rsidTr="00B6532B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32B" w:rsidRPr="001A790E" w:rsidRDefault="00B6532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32B" w:rsidRPr="001A790E" w:rsidRDefault="00B6532B">
            <w:pPr>
              <w:spacing w:after="0"/>
              <w:rPr>
                <w:rFonts w:ascii="Times New Roman" w:hAnsi="Times New Roman"/>
                <w:bCs/>
                <w:sz w:val="22"/>
              </w:rPr>
            </w:pPr>
            <w:r w:rsidRPr="001A790E">
              <w:rPr>
                <w:rFonts w:ascii="Times New Roman" w:hAnsi="Times New Roman"/>
                <w:bCs/>
                <w:sz w:val="22"/>
              </w:rPr>
              <w:t xml:space="preserve">γ. των μεγάλων σοφιστών. </w:t>
            </w:r>
          </w:p>
        </w:tc>
      </w:tr>
      <w:tr w:rsidR="00B6532B" w:rsidRPr="001A790E" w:rsidTr="00B6532B">
        <w:trPr>
          <w:trHeight w:val="145"/>
        </w:trPr>
        <w:tc>
          <w:tcPr>
            <w:tcW w:w="4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32B" w:rsidRPr="001A790E" w:rsidRDefault="00B6532B" w:rsidP="00120032">
            <w:pPr>
              <w:numPr>
                <w:ilvl w:val="0"/>
                <w:numId w:val="4"/>
              </w:numPr>
              <w:spacing w:after="0"/>
              <w:contextualSpacing/>
              <w:rPr>
                <w:rFonts w:ascii="Times New Roman" w:hAnsi="Times New Roman"/>
                <w:bCs/>
                <w:sz w:val="22"/>
              </w:rPr>
            </w:pPr>
            <w:r w:rsidRPr="001A790E">
              <w:rPr>
                <w:rFonts w:ascii="Times New Roman" w:hAnsi="Times New Roman"/>
                <w:bCs/>
                <w:sz w:val="22"/>
              </w:rPr>
              <w:t xml:space="preserve">Η παιδική και νεανική ηλικία του Θουκυδίδη συμπίπτει 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32B" w:rsidRPr="001A790E" w:rsidRDefault="00B6532B">
            <w:pPr>
              <w:spacing w:after="0"/>
              <w:rPr>
                <w:rFonts w:ascii="Times New Roman" w:hAnsi="Times New Roman"/>
                <w:bCs/>
                <w:sz w:val="22"/>
              </w:rPr>
            </w:pPr>
            <w:r w:rsidRPr="001A790E">
              <w:rPr>
                <w:rFonts w:ascii="Times New Roman" w:hAnsi="Times New Roman"/>
                <w:bCs/>
                <w:sz w:val="22"/>
              </w:rPr>
              <w:t xml:space="preserve">α. με τα λαμπρότερα χρόνια της αθηναϊκής δύναμης. </w:t>
            </w:r>
          </w:p>
        </w:tc>
      </w:tr>
      <w:tr w:rsidR="00B6532B" w:rsidRPr="001A790E" w:rsidTr="00B6532B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32B" w:rsidRPr="001A790E" w:rsidRDefault="00B6532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32B" w:rsidRPr="001A790E" w:rsidRDefault="00B6532B">
            <w:pPr>
              <w:spacing w:after="0"/>
              <w:rPr>
                <w:rFonts w:ascii="Times New Roman" w:hAnsi="Times New Roman"/>
                <w:bCs/>
                <w:sz w:val="22"/>
              </w:rPr>
            </w:pPr>
            <w:r w:rsidRPr="001A790E">
              <w:rPr>
                <w:rFonts w:ascii="Times New Roman" w:hAnsi="Times New Roman"/>
                <w:bCs/>
                <w:sz w:val="22"/>
              </w:rPr>
              <w:t xml:space="preserve">β. με την άνοδο των τριάκοντα τυράννων στην εξουσία. </w:t>
            </w:r>
          </w:p>
        </w:tc>
      </w:tr>
      <w:tr w:rsidR="00B6532B" w:rsidRPr="001A790E" w:rsidTr="00B6532B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32B" w:rsidRPr="001A790E" w:rsidRDefault="00B6532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32B" w:rsidRPr="001A790E" w:rsidRDefault="00B6532B">
            <w:pPr>
              <w:spacing w:after="0"/>
              <w:rPr>
                <w:rFonts w:ascii="Times New Roman" w:hAnsi="Times New Roman"/>
                <w:bCs/>
                <w:sz w:val="22"/>
              </w:rPr>
            </w:pPr>
            <w:r w:rsidRPr="001A790E">
              <w:rPr>
                <w:rFonts w:ascii="Times New Roman" w:hAnsi="Times New Roman"/>
                <w:bCs/>
                <w:sz w:val="22"/>
              </w:rPr>
              <w:t xml:space="preserve">γ. με την παρακμή της Αθήνας. </w:t>
            </w:r>
          </w:p>
        </w:tc>
      </w:tr>
      <w:tr w:rsidR="00B6532B" w:rsidRPr="001A790E" w:rsidTr="00B6532B">
        <w:tc>
          <w:tcPr>
            <w:tcW w:w="4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32B" w:rsidRPr="001A790E" w:rsidRDefault="00B6532B" w:rsidP="00120032">
            <w:pPr>
              <w:numPr>
                <w:ilvl w:val="0"/>
                <w:numId w:val="4"/>
              </w:numPr>
              <w:spacing w:after="0"/>
              <w:contextualSpacing/>
              <w:rPr>
                <w:rFonts w:ascii="Times New Roman" w:hAnsi="Times New Roman"/>
                <w:bCs/>
                <w:sz w:val="22"/>
              </w:rPr>
            </w:pPr>
            <w:r w:rsidRPr="001A790E">
              <w:rPr>
                <w:rFonts w:ascii="Times New Roman" w:hAnsi="Times New Roman"/>
                <w:bCs/>
                <w:sz w:val="22"/>
              </w:rPr>
              <w:t>Η οικογένεια του Θουκυδίδη συνδεόταν παραδοσιακά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32B" w:rsidRPr="001A790E" w:rsidRDefault="00B6532B">
            <w:pPr>
              <w:spacing w:after="0"/>
              <w:rPr>
                <w:rFonts w:ascii="Times New Roman" w:hAnsi="Times New Roman"/>
                <w:bCs/>
                <w:sz w:val="22"/>
              </w:rPr>
            </w:pPr>
            <w:r w:rsidRPr="001A790E">
              <w:rPr>
                <w:rFonts w:ascii="Times New Roman" w:hAnsi="Times New Roman"/>
                <w:bCs/>
                <w:sz w:val="22"/>
              </w:rPr>
              <w:t xml:space="preserve">α. με τη δημοκρατική παράταξη. </w:t>
            </w:r>
          </w:p>
        </w:tc>
      </w:tr>
      <w:tr w:rsidR="00B6532B" w:rsidRPr="001A790E" w:rsidTr="00B6532B">
        <w:trPr>
          <w:trHeight w:val="1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32B" w:rsidRPr="001A790E" w:rsidRDefault="00B6532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32B" w:rsidRPr="001A790E" w:rsidRDefault="00B6532B">
            <w:pPr>
              <w:spacing w:after="0"/>
              <w:rPr>
                <w:rFonts w:ascii="Times New Roman" w:hAnsi="Times New Roman"/>
                <w:bCs/>
                <w:sz w:val="22"/>
              </w:rPr>
            </w:pPr>
            <w:r w:rsidRPr="001A790E">
              <w:rPr>
                <w:rFonts w:ascii="Times New Roman" w:hAnsi="Times New Roman"/>
                <w:bCs/>
                <w:sz w:val="22"/>
              </w:rPr>
              <w:t>β. με τους ολιγαρχικούς.</w:t>
            </w:r>
          </w:p>
        </w:tc>
      </w:tr>
      <w:tr w:rsidR="00B6532B" w:rsidRPr="001A790E" w:rsidTr="00B6532B">
        <w:trPr>
          <w:trHeight w:val="1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32B" w:rsidRPr="001A790E" w:rsidRDefault="00B6532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32B" w:rsidRPr="001A790E" w:rsidRDefault="00B6532B">
            <w:pPr>
              <w:spacing w:after="0"/>
              <w:rPr>
                <w:rFonts w:ascii="Times New Roman" w:hAnsi="Times New Roman"/>
                <w:bCs/>
                <w:sz w:val="22"/>
              </w:rPr>
            </w:pPr>
            <w:r w:rsidRPr="001A790E">
              <w:rPr>
                <w:rFonts w:ascii="Times New Roman" w:hAnsi="Times New Roman"/>
                <w:bCs/>
                <w:sz w:val="22"/>
              </w:rPr>
              <w:t xml:space="preserve">γ. με την αριστοκρατική παράταξη. </w:t>
            </w:r>
          </w:p>
        </w:tc>
      </w:tr>
      <w:tr w:rsidR="00B6532B" w:rsidRPr="001A790E" w:rsidTr="00B6532B">
        <w:tc>
          <w:tcPr>
            <w:tcW w:w="4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32B" w:rsidRPr="001A790E" w:rsidRDefault="00B6532B" w:rsidP="00120032">
            <w:pPr>
              <w:numPr>
                <w:ilvl w:val="0"/>
                <w:numId w:val="4"/>
              </w:numPr>
              <w:spacing w:after="0"/>
              <w:contextualSpacing/>
              <w:rPr>
                <w:rFonts w:ascii="Times New Roman" w:hAnsi="Times New Roman"/>
                <w:bCs/>
                <w:sz w:val="22"/>
              </w:rPr>
            </w:pPr>
            <w:r w:rsidRPr="001A790E">
              <w:rPr>
                <w:rFonts w:ascii="Times New Roman" w:hAnsi="Times New Roman"/>
                <w:bCs/>
                <w:sz w:val="22"/>
              </w:rPr>
              <w:t>Ο Θουκυδίδης ως στρατηγός ηγήθηκε των Αθηναίων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32B" w:rsidRPr="001A790E" w:rsidRDefault="00B6532B">
            <w:pPr>
              <w:spacing w:after="0"/>
              <w:rPr>
                <w:rFonts w:ascii="Times New Roman" w:hAnsi="Times New Roman"/>
                <w:bCs/>
                <w:sz w:val="22"/>
              </w:rPr>
            </w:pPr>
            <w:r w:rsidRPr="001A790E">
              <w:rPr>
                <w:rFonts w:ascii="Times New Roman" w:hAnsi="Times New Roman"/>
                <w:bCs/>
                <w:sz w:val="22"/>
              </w:rPr>
              <w:t>α. στη ναυμαχία στους Αιγός Ποταμούς.</w:t>
            </w:r>
          </w:p>
        </w:tc>
      </w:tr>
      <w:tr w:rsidR="00B6532B" w:rsidRPr="001A790E" w:rsidTr="00B6532B">
        <w:trPr>
          <w:trHeight w:val="1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32B" w:rsidRPr="001A790E" w:rsidRDefault="00B6532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32B" w:rsidRPr="001A790E" w:rsidRDefault="00B6532B">
            <w:pPr>
              <w:spacing w:after="0"/>
              <w:rPr>
                <w:rFonts w:ascii="Times New Roman" w:hAnsi="Times New Roman"/>
                <w:bCs/>
                <w:sz w:val="22"/>
              </w:rPr>
            </w:pPr>
            <w:r w:rsidRPr="001A790E">
              <w:rPr>
                <w:rFonts w:ascii="Times New Roman" w:hAnsi="Times New Roman"/>
                <w:bCs/>
                <w:sz w:val="22"/>
              </w:rPr>
              <w:t>β. στην Αμφίπολη.</w:t>
            </w:r>
          </w:p>
        </w:tc>
      </w:tr>
      <w:tr w:rsidR="00B6532B" w:rsidRPr="001A790E" w:rsidTr="00B6532B">
        <w:trPr>
          <w:trHeight w:val="1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32B" w:rsidRPr="001A790E" w:rsidRDefault="00B6532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32B" w:rsidRPr="001A790E" w:rsidRDefault="00B6532B">
            <w:pPr>
              <w:spacing w:after="0"/>
              <w:rPr>
                <w:rFonts w:ascii="Times New Roman" w:hAnsi="Times New Roman"/>
                <w:bCs/>
                <w:sz w:val="22"/>
              </w:rPr>
            </w:pPr>
            <w:r w:rsidRPr="001A790E">
              <w:rPr>
                <w:rFonts w:ascii="Times New Roman" w:hAnsi="Times New Roman"/>
                <w:bCs/>
                <w:sz w:val="22"/>
              </w:rPr>
              <w:t xml:space="preserve">γ. στη μάχη της Κορώνειας. </w:t>
            </w:r>
          </w:p>
        </w:tc>
      </w:tr>
      <w:tr w:rsidR="00B6532B" w:rsidRPr="001A790E" w:rsidTr="00B6532B">
        <w:tc>
          <w:tcPr>
            <w:tcW w:w="4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32B" w:rsidRPr="001A790E" w:rsidRDefault="00B6532B" w:rsidP="00120032">
            <w:pPr>
              <w:numPr>
                <w:ilvl w:val="0"/>
                <w:numId w:val="4"/>
              </w:numPr>
              <w:spacing w:after="0"/>
              <w:contextualSpacing/>
              <w:rPr>
                <w:rFonts w:ascii="Times New Roman" w:hAnsi="Times New Roman"/>
                <w:bCs/>
                <w:sz w:val="22"/>
              </w:rPr>
            </w:pPr>
            <w:r w:rsidRPr="001A790E">
              <w:rPr>
                <w:rFonts w:ascii="Times New Roman" w:hAnsi="Times New Roman"/>
                <w:bCs/>
                <w:sz w:val="22"/>
              </w:rPr>
              <w:lastRenderedPageBreak/>
              <w:t xml:space="preserve"> Το έργο του Θουκυδίδη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32B" w:rsidRPr="001A790E" w:rsidRDefault="00B6532B">
            <w:pPr>
              <w:spacing w:after="0"/>
              <w:rPr>
                <w:rFonts w:ascii="Times New Roman" w:hAnsi="Times New Roman"/>
                <w:bCs/>
                <w:sz w:val="22"/>
              </w:rPr>
            </w:pPr>
            <w:r w:rsidRPr="001A790E">
              <w:rPr>
                <w:rFonts w:ascii="Times New Roman" w:hAnsi="Times New Roman"/>
                <w:bCs/>
                <w:sz w:val="22"/>
              </w:rPr>
              <w:t>α. ολοκληρώθηκε από τον ίδιο.</w:t>
            </w:r>
          </w:p>
        </w:tc>
      </w:tr>
      <w:tr w:rsidR="00B6532B" w:rsidRPr="001A790E" w:rsidTr="00B6532B">
        <w:trPr>
          <w:trHeight w:val="1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32B" w:rsidRPr="001A790E" w:rsidRDefault="00B6532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32B" w:rsidRPr="001A790E" w:rsidRDefault="00B6532B">
            <w:pPr>
              <w:spacing w:after="0"/>
              <w:rPr>
                <w:rFonts w:ascii="Times New Roman" w:hAnsi="Times New Roman"/>
                <w:bCs/>
                <w:sz w:val="22"/>
              </w:rPr>
            </w:pPr>
            <w:r w:rsidRPr="001A790E">
              <w:rPr>
                <w:rFonts w:ascii="Times New Roman" w:hAnsi="Times New Roman"/>
                <w:bCs/>
                <w:sz w:val="22"/>
              </w:rPr>
              <w:t>β. ολοκληρώθηκε από φιλολόγους της Αλεξανδρινής εποχής (3ος-2ος αι. π. Χ).</w:t>
            </w:r>
          </w:p>
        </w:tc>
      </w:tr>
      <w:tr w:rsidR="00B6532B" w:rsidRPr="001A790E" w:rsidTr="00B6532B">
        <w:trPr>
          <w:trHeight w:val="1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32B" w:rsidRPr="001A790E" w:rsidRDefault="00B6532B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32B" w:rsidRPr="001A790E" w:rsidRDefault="00B6532B">
            <w:pPr>
              <w:spacing w:after="0"/>
              <w:rPr>
                <w:rFonts w:ascii="Times New Roman" w:hAnsi="Times New Roman"/>
                <w:bCs/>
                <w:sz w:val="22"/>
              </w:rPr>
            </w:pPr>
            <w:r w:rsidRPr="001A790E">
              <w:rPr>
                <w:rFonts w:ascii="Times New Roman" w:hAnsi="Times New Roman"/>
                <w:bCs/>
                <w:sz w:val="22"/>
              </w:rPr>
              <w:t>γ. διακόπηκε στο 411 π. Χ.</w:t>
            </w:r>
          </w:p>
        </w:tc>
      </w:tr>
    </w:tbl>
    <w:p w:rsidR="00B6532B" w:rsidRPr="001A790E" w:rsidRDefault="00B6532B" w:rsidP="00B6532B">
      <w:pPr>
        <w:pStyle w:val="a3"/>
        <w:spacing w:after="0"/>
        <w:ind w:left="360"/>
        <w:jc w:val="right"/>
        <w:rPr>
          <w:rFonts w:ascii="Times New Roman" w:hAnsi="Times New Roman"/>
          <w:b/>
          <w:bCs/>
          <w:sz w:val="22"/>
        </w:rPr>
      </w:pPr>
      <w:r w:rsidRPr="001A790E">
        <w:rPr>
          <w:rFonts w:ascii="Times New Roman" w:hAnsi="Times New Roman"/>
          <w:b/>
          <w:bCs/>
          <w:sz w:val="22"/>
        </w:rPr>
        <w:t>Μονάδες 10</w:t>
      </w:r>
    </w:p>
    <w:p w:rsidR="001A790E" w:rsidRPr="001A790E" w:rsidRDefault="001A790E" w:rsidP="001A790E">
      <w:pPr>
        <w:spacing w:before="146"/>
        <w:ind w:left="118"/>
        <w:rPr>
          <w:rFonts w:ascii="Times New Roman" w:hAnsi="Times New Roman"/>
          <w:sz w:val="22"/>
        </w:rPr>
      </w:pPr>
      <w:r w:rsidRPr="001A790E">
        <w:rPr>
          <w:rFonts w:ascii="Times New Roman" w:hAnsi="Times New Roman"/>
          <w:sz w:val="22"/>
        </w:rPr>
        <w:t>Να</w:t>
      </w:r>
      <w:r w:rsidRPr="001A790E">
        <w:rPr>
          <w:rFonts w:ascii="Times New Roman" w:hAnsi="Times New Roman"/>
          <w:spacing w:val="-1"/>
          <w:sz w:val="22"/>
        </w:rPr>
        <w:t xml:space="preserve"> </w:t>
      </w:r>
      <w:r w:rsidRPr="001A790E">
        <w:rPr>
          <w:rFonts w:ascii="Times New Roman" w:hAnsi="Times New Roman"/>
          <w:sz w:val="22"/>
        </w:rPr>
        <w:t>χαρακτηρίσετε</w:t>
      </w:r>
      <w:r w:rsidRPr="001A790E">
        <w:rPr>
          <w:rFonts w:ascii="Times New Roman" w:hAnsi="Times New Roman"/>
          <w:spacing w:val="-3"/>
          <w:sz w:val="22"/>
        </w:rPr>
        <w:t xml:space="preserve"> </w:t>
      </w:r>
      <w:r w:rsidRPr="001A790E">
        <w:rPr>
          <w:rFonts w:ascii="Times New Roman" w:hAnsi="Times New Roman"/>
          <w:sz w:val="22"/>
        </w:rPr>
        <w:t>τις</w:t>
      </w:r>
      <w:r w:rsidRPr="001A790E">
        <w:rPr>
          <w:rFonts w:ascii="Times New Roman" w:hAnsi="Times New Roman"/>
          <w:spacing w:val="-3"/>
          <w:sz w:val="22"/>
        </w:rPr>
        <w:t xml:space="preserve"> </w:t>
      </w:r>
      <w:r w:rsidRPr="001A790E">
        <w:rPr>
          <w:rFonts w:ascii="Times New Roman" w:hAnsi="Times New Roman"/>
          <w:sz w:val="22"/>
        </w:rPr>
        <w:t>παρακάτω διατυπώσεις</w:t>
      </w:r>
      <w:r w:rsidRPr="001A790E">
        <w:rPr>
          <w:rFonts w:ascii="Times New Roman" w:hAnsi="Times New Roman"/>
          <w:spacing w:val="-2"/>
          <w:sz w:val="22"/>
        </w:rPr>
        <w:t xml:space="preserve"> </w:t>
      </w:r>
      <w:r w:rsidRPr="001A790E">
        <w:rPr>
          <w:rFonts w:ascii="Times New Roman" w:hAnsi="Times New Roman"/>
          <w:sz w:val="22"/>
        </w:rPr>
        <w:t>ως</w:t>
      </w:r>
      <w:r w:rsidRPr="001A790E">
        <w:rPr>
          <w:rFonts w:ascii="Times New Roman" w:hAnsi="Times New Roman"/>
          <w:spacing w:val="-7"/>
          <w:sz w:val="22"/>
        </w:rPr>
        <w:t xml:space="preserve"> </w:t>
      </w:r>
      <w:r w:rsidRPr="001A790E">
        <w:rPr>
          <w:rFonts w:ascii="Times New Roman" w:hAnsi="Times New Roman"/>
          <w:sz w:val="22"/>
        </w:rPr>
        <w:t>Σωστές</w:t>
      </w:r>
      <w:r w:rsidRPr="001A790E">
        <w:rPr>
          <w:rFonts w:ascii="Times New Roman" w:hAnsi="Times New Roman"/>
          <w:spacing w:val="-2"/>
          <w:sz w:val="22"/>
        </w:rPr>
        <w:t xml:space="preserve"> </w:t>
      </w:r>
      <w:r w:rsidRPr="001A790E">
        <w:rPr>
          <w:rFonts w:ascii="Times New Roman" w:hAnsi="Times New Roman"/>
          <w:sz w:val="22"/>
        </w:rPr>
        <w:t>(Σ)</w:t>
      </w:r>
      <w:r w:rsidRPr="001A790E">
        <w:rPr>
          <w:rFonts w:ascii="Times New Roman" w:hAnsi="Times New Roman"/>
          <w:spacing w:val="-5"/>
          <w:sz w:val="22"/>
        </w:rPr>
        <w:t xml:space="preserve"> </w:t>
      </w:r>
      <w:r w:rsidRPr="001A790E">
        <w:rPr>
          <w:rFonts w:ascii="Times New Roman" w:hAnsi="Times New Roman"/>
          <w:sz w:val="22"/>
        </w:rPr>
        <w:t>ή</w:t>
      </w:r>
      <w:r w:rsidRPr="001A790E">
        <w:rPr>
          <w:rFonts w:ascii="Times New Roman" w:hAnsi="Times New Roman"/>
          <w:spacing w:val="-1"/>
          <w:sz w:val="22"/>
        </w:rPr>
        <w:t xml:space="preserve"> </w:t>
      </w:r>
      <w:r w:rsidRPr="001A790E">
        <w:rPr>
          <w:rFonts w:ascii="Times New Roman" w:hAnsi="Times New Roman"/>
          <w:sz w:val="22"/>
        </w:rPr>
        <w:t>Λανθασμένες</w:t>
      </w:r>
      <w:r w:rsidRPr="001A790E">
        <w:rPr>
          <w:rFonts w:ascii="Times New Roman" w:hAnsi="Times New Roman"/>
          <w:spacing w:val="-2"/>
          <w:sz w:val="22"/>
        </w:rPr>
        <w:t xml:space="preserve"> </w:t>
      </w:r>
      <w:r w:rsidRPr="001A790E">
        <w:rPr>
          <w:rFonts w:ascii="Times New Roman" w:hAnsi="Times New Roman"/>
          <w:sz w:val="22"/>
        </w:rPr>
        <w:t>(Λ):</w:t>
      </w:r>
    </w:p>
    <w:p w:rsidR="001A790E" w:rsidRPr="001A790E" w:rsidRDefault="001A790E" w:rsidP="001A790E">
      <w:pPr>
        <w:spacing w:before="52"/>
        <w:rPr>
          <w:rFonts w:ascii="Times New Roman" w:hAnsi="Times New Roman"/>
          <w:sz w:val="22"/>
        </w:rPr>
      </w:pPr>
      <w:r w:rsidRPr="001A790E">
        <w:rPr>
          <w:rFonts w:ascii="Times New Roman" w:hAnsi="Times New Roman"/>
          <w:sz w:val="22"/>
        </w:rPr>
        <w:t>Ο</w:t>
      </w:r>
      <w:r w:rsidRPr="001A790E">
        <w:rPr>
          <w:rFonts w:ascii="Times New Roman" w:hAnsi="Times New Roman"/>
          <w:spacing w:val="-3"/>
          <w:sz w:val="22"/>
        </w:rPr>
        <w:t xml:space="preserve"> </w:t>
      </w:r>
      <w:r w:rsidRPr="001A790E">
        <w:rPr>
          <w:rFonts w:ascii="Times New Roman" w:hAnsi="Times New Roman"/>
          <w:sz w:val="22"/>
        </w:rPr>
        <w:t>Θουκυδίδης</w:t>
      </w:r>
    </w:p>
    <w:p w:rsidR="001A790E" w:rsidRPr="001A790E" w:rsidRDefault="001A790E" w:rsidP="001A790E">
      <w:pPr>
        <w:spacing w:before="147"/>
        <w:ind w:left="476" w:right="1633"/>
        <w:rPr>
          <w:rFonts w:ascii="Times New Roman" w:hAnsi="Times New Roman"/>
          <w:sz w:val="22"/>
        </w:rPr>
      </w:pPr>
      <w:r w:rsidRPr="001A790E">
        <w:rPr>
          <w:rFonts w:ascii="Times New Roman" w:hAnsi="Times New Roman"/>
          <w:sz w:val="22"/>
        </w:rPr>
        <w:t>α.</w:t>
      </w:r>
      <w:r w:rsidRPr="001A790E">
        <w:rPr>
          <w:rFonts w:ascii="Times New Roman" w:hAnsi="Times New Roman"/>
          <w:spacing w:val="1"/>
          <w:sz w:val="22"/>
        </w:rPr>
        <w:t xml:space="preserve"> </w:t>
      </w:r>
      <w:r w:rsidRPr="001A790E">
        <w:rPr>
          <w:rFonts w:ascii="Times New Roman" w:hAnsi="Times New Roman"/>
          <w:sz w:val="22"/>
        </w:rPr>
        <w:t>συνδεόταν οικογενειακά με την πολιτική παράταξη των ολιγαρχικών.</w:t>
      </w:r>
    </w:p>
    <w:p w:rsidR="001A790E" w:rsidRPr="001A790E" w:rsidRDefault="001A790E" w:rsidP="001A790E">
      <w:pPr>
        <w:spacing w:before="147"/>
        <w:ind w:left="476" w:right="1633"/>
        <w:rPr>
          <w:rFonts w:ascii="Times New Roman" w:hAnsi="Times New Roman"/>
          <w:sz w:val="22"/>
        </w:rPr>
      </w:pPr>
      <w:r w:rsidRPr="001A790E">
        <w:rPr>
          <w:rFonts w:ascii="Times New Roman" w:hAnsi="Times New Roman"/>
          <w:spacing w:val="-52"/>
          <w:sz w:val="22"/>
        </w:rPr>
        <w:t xml:space="preserve"> </w:t>
      </w:r>
      <w:r w:rsidRPr="001A790E">
        <w:rPr>
          <w:rFonts w:ascii="Times New Roman" w:hAnsi="Times New Roman"/>
          <w:sz w:val="22"/>
        </w:rPr>
        <w:t>β.</w:t>
      </w:r>
      <w:r w:rsidRPr="001A790E">
        <w:rPr>
          <w:rFonts w:ascii="Times New Roman" w:hAnsi="Times New Roman"/>
          <w:spacing w:val="8"/>
          <w:sz w:val="22"/>
        </w:rPr>
        <w:t xml:space="preserve"> </w:t>
      </w:r>
      <w:r w:rsidRPr="001A790E">
        <w:rPr>
          <w:rFonts w:ascii="Times New Roman" w:hAnsi="Times New Roman"/>
          <w:sz w:val="22"/>
        </w:rPr>
        <w:t>περιέγραψε</w:t>
      </w:r>
      <w:r w:rsidRPr="001A790E">
        <w:rPr>
          <w:rFonts w:ascii="Times New Roman" w:hAnsi="Times New Roman"/>
          <w:spacing w:val="-1"/>
          <w:sz w:val="22"/>
        </w:rPr>
        <w:t xml:space="preserve"> </w:t>
      </w:r>
      <w:r w:rsidRPr="001A790E">
        <w:rPr>
          <w:rFonts w:ascii="Times New Roman" w:hAnsi="Times New Roman"/>
          <w:sz w:val="22"/>
        </w:rPr>
        <w:t xml:space="preserve">τον </w:t>
      </w:r>
      <w:proofErr w:type="spellStart"/>
      <w:r w:rsidRPr="001A790E">
        <w:rPr>
          <w:rFonts w:ascii="Times New Roman" w:hAnsi="Times New Roman"/>
          <w:sz w:val="22"/>
        </w:rPr>
        <w:t>λοιµό</w:t>
      </w:r>
      <w:proofErr w:type="spellEnd"/>
      <w:r w:rsidRPr="001A790E">
        <w:rPr>
          <w:rFonts w:ascii="Times New Roman" w:hAnsi="Times New Roman"/>
          <w:spacing w:val="-1"/>
          <w:sz w:val="22"/>
        </w:rPr>
        <w:t xml:space="preserve"> </w:t>
      </w:r>
      <w:r w:rsidRPr="001A790E">
        <w:rPr>
          <w:rFonts w:ascii="Times New Roman" w:hAnsi="Times New Roman"/>
          <w:sz w:val="22"/>
        </w:rPr>
        <w:t>µε βάση και</w:t>
      </w:r>
      <w:r w:rsidRPr="001A790E">
        <w:rPr>
          <w:rFonts w:ascii="Times New Roman" w:hAnsi="Times New Roman"/>
          <w:spacing w:val="-3"/>
          <w:sz w:val="22"/>
        </w:rPr>
        <w:t xml:space="preserve"> </w:t>
      </w:r>
      <w:r w:rsidRPr="001A790E">
        <w:rPr>
          <w:rFonts w:ascii="Times New Roman" w:hAnsi="Times New Roman"/>
          <w:sz w:val="22"/>
        </w:rPr>
        <w:t>την προσωπική του</w:t>
      </w:r>
      <w:r w:rsidRPr="001A790E">
        <w:rPr>
          <w:rFonts w:ascii="Times New Roman" w:hAnsi="Times New Roman"/>
          <w:spacing w:val="-2"/>
          <w:sz w:val="22"/>
        </w:rPr>
        <w:t xml:space="preserve"> </w:t>
      </w:r>
      <w:r w:rsidRPr="001A790E">
        <w:rPr>
          <w:rFonts w:ascii="Times New Roman" w:hAnsi="Times New Roman"/>
          <w:sz w:val="22"/>
        </w:rPr>
        <w:t>εμπειρία.</w:t>
      </w:r>
    </w:p>
    <w:p w:rsidR="001A790E" w:rsidRPr="001A790E" w:rsidRDefault="001A790E" w:rsidP="001A790E">
      <w:pPr>
        <w:spacing w:line="362" w:lineRule="auto"/>
        <w:ind w:left="476" w:right="1338"/>
        <w:rPr>
          <w:rFonts w:ascii="Times New Roman" w:hAnsi="Times New Roman"/>
          <w:spacing w:val="-52"/>
          <w:sz w:val="22"/>
        </w:rPr>
      </w:pPr>
      <w:r w:rsidRPr="001A790E">
        <w:rPr>
          <w:rFonts w:ascii="Times New Roman" w:hAnsi="Times New Roman"/>
          <w:sz w:val="22"/>
        </w:rPr>
        <w:t>γ.</w:t>
      </w:r>
      <w:r w:rsidRPr="001A790E">
        <w:rPr>
          <w:rFonts w:ascii="Times New Roman" w:hAnsi="Times New Roman"/>
          <w:spacing w:val="27"/>
          <w:sz w:val="22"/>
        </w:rPr>
        <w:t xml:space="preserve"> </w:t>
      </w:r>
      <w:r w:rsidRPr="001A790E">
        <w:rPr>
          <w:rFonts w:ascii="Times New Roman" w:hAnsi="Times New Roman"/>
          <w:sz w:val="22"/>
        </w:rPr>
        <w:t>καταγράφει</w:t>
      </w:r>
      <w:r w:rsidRPr="001A790E">
        <w:rPr>
          <w:rFonts w:ascii="Times New Roman" w:hAnsi="Times New Roman"/>
          <w:spacing w:val="-4"/>
          <w:sz w:val="22"/>
        </w:rPr>
        <w:t xml:space="preserve"> </w:t>
      </w:r>
      <w:r w:rsidRPr="001A790E">
        <w:rPr>
          <w:rFonts w:ascii="Times New Roman" w:hAnsi="Times New Roman"/>
          <w:sz w:val="22"/>
        </w:rPr>
        <w:t>τον Πελοποννησιακό</w:t>
      </w:r>
      <w:r w:rsidRPr="001A790E">
        <w:rPr>
          <w:rFonts w:ascii="Times New Roman" w:hAnsi="Times New Roman"/>
          <w:spacing w:val="1"/>
          <w:sz w:val="22"/>
        </w:rPr>
        <w:t xml:space="preserve"> </w:t>
      </w:r>
      <w:proofErr w:type="spellStart"/>
      <w:r w:rsidRPr="001A790E">
        <w:rPr>
          <w:rFonts w:ascii="Times New Roman" w:hAnsi="Times New Roman"/>
          <w:sz w:val="22"/>
        </w:rPr>
        <w:t>πόλεµο</w:t>
      </w:r>
      <w:proofErr w:type="spellEnd"/>
      <w:r w:rsidRPr="001A790E">
        <w:rPr>
          <w:rFonts w:ascii="Times New Roman" w:hAnsi="Times New Roman"/>
          <w:sz w:val="22"/>
        </w:rPr>
        <w:t xml:space="preserve"> από</w:t>
      </w:r>
      <w:r w:rsidRPr="001A790E">
        <w:rPr>
          <w:rFonts w:ascii="Times New Roman" w:hAnsi="Times New Roman"/>
          <w:spacing w:val="-3"/>
          <w:sz w:val="22"/>
        </w:rPr>
        <w:t xml:space="preserve"> </w:t>
      </w:r>
      <w:r w:rsidRPr="001A790E">
        <w:rPr>
          <w:rFonts w:ascii="Times New Roman" w:hAnsi="Times New Roman"/>
          <w:sz w:val="22"/>
        </w:rPr>
        <w:t>την</w:t>
      </w:r>
      <w:r w:rsidRPr="001A790E">
        <w:rPr>
          <w:rFonts w:ascii="Times New Roman" w:hAnsi="Times New Roman"/>
          <w:spacing w:val="1"/>
          <w:sz w:val="22"/>
        </w:rPr>
        <w:t xml:space="preserve"> </w:t>
      </w:r>
      <w:r w:rsidRPr="001A790E">
        <w:rPr>
          <w:rFonts w:ascii="Times New Roman" w:hAnsi="Times New Roman"/>
          <w:sz w:val="22"/>
        </w:rPr>
        <w:t>αρχή ως</w:t>
      </w:r>
      <w:r w:rsidRPr="001A790E">
        <w:rPr>
          <w:rFonts w:ascii="Times New Roman" w:hAnsi="Times New Roman"/>
          <w:spacing w:val="-3"/>
          <w:sz w:val="22"/>
        </w:rPr>
        <w:t xml:space="preserve"> </w:t>
      </w:r>
      <w:r w:rsidRPr="001A790E">
        <w:rPr>
          <w:rFonts w:ascii="Times New Roman" w:hAnsi="Times New Roman"/>
          <w:sz w:val="22"/>
        </w:rPr>
        <w:t>το</w:t>
      </w:r>
      <w:r w:rsidRPr="001A790E">
        <w:rPr>
          <w:rFonts w:ascii="Times New Roman" w:hAnsi="Times New Roman"/>
          <w:spacing w:val="-1"/>
          <w:sz w:val="22"/>
        </w:rPr>
        <w:t xml:space="preserve"> </w:t>
      </w:r>
      <w:r w:rsidRPr="001A790E">
        <w:rPr>
          <w:rFonts w:ascii="Times New Roman" w:hAnsi="Times New Roman"/>
          <w:sz w:val="22"/>
        </w:rPr>
        <w:t>τέλος</w:t>
      </w:r>
      <w:r w:rsidRPr="001A790E">
        <w:rPr>
          <w:rFonts w:ascii="Times New Roman" w:hAnsi="Times New Roman"/>
          <w:spacing w:val="-3"/>
          <w:sz w:val="22"/>
        </w:rPr>
        <w:t xml:space="preserve"> </w:t>
      </w:r>
      <w:r w:rsidRPr="001A790E">
        <w:rPr>
          <w:rFonts w:ascii="Times New Roman" w:hAnsi="Times New Roman"/>
          <w:sz w:val="22"/>
        </w:rPr>
        <w:t>του.</w:t>
      </w:r>
      <w:r w:rsidRPr="001A790E">
        <w:rPr>
          <w:rFonts w:ascii="Times New Roman" w:hAnsi="Times New Roman"/>
          <w:spacing w:val="-52"/>
          <w:sz w:val="22"/>
        </w:rPr>
        <w:t xml:space="preserve"> </w:t>
      </w:r>
    </w:p>
    <w:p w:rsidR="001A790E" w:rsidRPr="001A790E" w:rsidRDefault="001A790E" w:rsidP="001A790E">
      <w:pPr>
        <w:spacing w:line="362" w:lineRule="auto"/>
        <w:ind w:left="476" w:right="1338"/>
        <w:rPr>
          <w:rFonts w:ascii="Times New Roman" w:hAnsi="Times New Roman"/>
          <w:sz w:val="22"/>
        </w:rPr>
      </w:pPr>
      <w:r w:rsidRPr="001A790E">
        <w:rPr>
          <w:rFonts w:ascii="Times New Roman" w:hAnsi="Times New Roman"/>
          <w:sz w:val="22"/>
        </w:rPr>
        <w:t>δ.</w:t>
      </w:r>
      <w:r w:rsidRPr="001A790E">
        <w:rPr>
          <w:rFonts w:ascii="Times New Roman" w:hAnsi="Times New Roman"/>
          <w:spacing w:val="13"/>
          <w:sz w:val="22"/>
        </w:rPr>
        <w:t xml:space="preserve"> </w:t>
      </w:r>
      <w:r w:rsidRPr="001A790E">
        <w:rPr>
          <w:rFonts w:ascii="Times New Roman" w:hAnsi="Times New Roman"/>
          <w:sz w:val="22"/>
        </w:rPr>
        <w:t>πιστεύει</w:t>
      </w:r>
      <w:r w:rsidRPr="001A790E">
        <w:rPr>
          <w:rFonts w:ascii="Times New Roman" w:hAnsi="Times New Roman"/>
          <w:spacing w:val="-1"/>
          <w:sz w:val="22"/>
        </w:rPr>
        <w:t xml:space="preserve"> </w:t>
      </w:r>
      <w:r w:rsidRPr="001A790E">
        <w:rPr>
          <w:rFonts w:ascii="Times New Roman" w:hAnsi="Times New Roman"/>
          <w:sz w:val="22"/>
        </w:rPr>
        <w:t>ότι</w:t>
      </w:r>
      <w:r w:rsidRPr="001A790E">
        <w:rPr>
          <w:rFonts w:ascii="Times New Roman" w:hAnsi="Times New Roman"/>
          <w:spacing w:val="-2"/>
          <w:sz w:val="22"/>
        </w:rPr>
        <w:t xml:space="preserve"> </w:t>
      </w:r>
      <w:r w:rsidRPr="001A790E">
        <w:rPr>
          <w:rFonts w:ascii="Times New Roman" w:hAnsi="Times New Roman"/>
          <w:sz w:val="22"/>
        </w:rPr>
        <w:t>οι</w:t>
      </w:r>
      <w:r w:rsidRPr="001A790E">
        <w:rPr>
          <w:rFonts w:ascii="Times New Roman" w:hAnsi="Times New Roman"/>
          <w:spacing w:val="-1"/>
          <w:sz w:val="22"/>
        </w:rPr>
        <w:t xml:space="preserve"> </w:t>
      </w:r>
      <w:r w:rsidRPr="001A790E">
        <w:rPr>
          <w:rFonts w:ascii="Times New Roman" w:hAnsi="Times New Roman"/>
          <w:sz w:val="22"/>
        </w:rPr>
        <w:t>θεοί</w:t>
      </w:r>
      <w:r w:rsidRPr="001A790E">
        <w:rPr>
          <w:rFonts w:ascii="Times New Roman" w:hAnsi="Times New Roman"/>
          <w:spacing w:val="-4"/>
          <w:sz w:val="22"/>
        </w:rPr>
        <w:t xml:space="preserve"> </w:t>
      </w:r>
      <w:r w:rsidRPr="001A790E">
        <w:rPr>
          <w:rFonts w:ascii="Times New Roman" w:hAnsi="Times New Roman"/>
          <w:sz w:val="22"/>
        </w:rPr>
        <w:t>επεμβαίνουν στις</w:t>
      </w:r>
      <w:r w:rsidRPr="001A790E">
        <w:rPr>
          <w:rFonts w:ascii="Times New Roman" w:hAnsi="Times New Roman"/>
          <w:spacing w:val="-1"/>
          <w:sz w:val="22"/>
        </w:rPr>
        <w:t xml:space="preserve"> </w:t>
      </w:r>
      <w:r w:rsidRPr="001A790E">
        <w:rPr>
          <w:rFonts w:ascii="Times New Roman" w:hAnsi="Times New Roman"/>
          <w:sz w:val="22"/>
        </w:rPr>
        <w:t>ιστορικές εξελίξεις.</w:t>
      </w:r>
    </w:p>
    <w:p w:rsidR="0075734A" w:rsidRPr="001A790E" w:rsidRDefault="001A790E" w:rsidP="001A790E">
      <w:pPr>
        <w:spacing w:line="289" w:lineRule="exact"/>
        <w:ind w:left="476"/>
        <w:rPr>
          <w:rFonts w:ascii="Times New Roman" w:hAnsi="Times New Roman"/>
          <w:sz w:val="22"/>
        </w:rPr>
      </w:pPr>
      <w:r w:rsidRPr="001A790E">
        <w:rPr>
          <w:rFonts w:ascii="Times New Roman" w:hAnsi="Times New Roman"/>
          <w:sz w:val="22"/>
        </w:rPr>
        <w:t>ε.</w:t>
      </w:r>
      <w:r w:rsidRPr="001A790E">
        <w:rPr>
          <w:rFonts w:ascii="Times New Roman" w:hAnsi="Times New Roman"/>
          <w:spacing w:val="52"/>
          <w:sz w:val="22"/>
        </w:rPr>
        <w:t xml:space="preserve"> </w:t>
      </w:r>
      <w:r w:rsidRPr="001A790E">
        <w:rPr>
          <w:rFonts w:ascii="Times New Roman" w:hAnsi="Times New Roman"/>
          <w:sz w:val="22"/>
        </w:rPr>
        <w:t>αποδίδει</w:t>
      </w:r>
      <w:r w:rsidRPr="001A790E">
        <w:rPr>
          <w:rFonts w:ascii="Times New Roman" w:hAnsi="Times New Roman"/>
          <w:spacing w:val="-2"/>
          <w:sz w:val="22"/>
        </w:rPr>
        <w:t xml:space="preserve"> </w:t>
      </w:r>
      <w:r w:rsidRPr="001A790E">
        <w:rPr>
          <w:rFonts w:ascii="Times New Roman" w:hAnsi="Times New Roman"/>
          <w:sz w:val="22"/>
        </w:rPr>
        <w:t>αυτολεξεί</w:t>
      </w:r>
      <w:r w:rsidRPr="001A790E">
        <w:rPr>
          <w:rFonts w:ascii="Times New Roman" w:hAnsi="Times New Roman"/>
          <w:spacing w:val="-2"/>
          <w:sz w:val="22"/>
        </w:rPr>
        <w:t xml:space="preserve"> </w:t>
      </w:r>
      <w:r w:rsidRPr="001A790E">
        <w:rPr>
          <w:rFonts w:ascii="Times New Roman" w:hAnsi="Times New Roman"/>
          <w:sz w:val="22"/>
        </w:rPr>
        <w:t>στις</w:t>
      </w:r>
      <w:r w:rsidRPr="001A790E">
        <w:rPr>
          <w:rFonts w:ascii="Times New Roman" w:hAnsi="Times New Roman"/>
          <w:spacing w:val="-2"/>
          <w:sz w:val="22"/>
        </w:rPr>
        <w:t xml:space="preserve"> </w:t>
      </w:r>
      <w:r w:rsidRPr="001A790E">
        <w:rPr>
          <w:rFonts w:ascii="Times New Roman" w:hAnsi="Times New Roman"/>
          <w:sz w:val="22"/>
        </w:rPr>
        <w:t>δημηγορίες</w:t>
      </w:r>
      <w:r w:rsidRPr="001A790E">
        <w:rPr>
          <w:rFonts w:ascii="Times New Roman" w:hAnsi="Times New Roman"/>
          <w:spacing w:val="-2"/>
          <w:sz w:val="22"/>
        </w:rPr>
        <w:t xml:space="preserve"> </w:t>
      </w:r>
      <w:r w:rsidRPr="001A790E">
        <w:rPr>
          <w:rFonts w:ascii="Times New Roman" w:hAnsi="Times New Roman"/>
          <w:sz w:val="22"/>
        </w:rPr>
        <w:t>του</w:t>
      </w:r>
      <w:r w:rsidRPr="001A790E">
        <w:rPr>
          <w:rFonts w:ascii="Times New Roman" w:hAnsi="Times New Roman"/>
          <w:spacing w:val="-3"/>
          <w:sz w:val="22"/>
        </w:rPr>
        <w:t xml:space="preserve"> </w:t>
      </w:r>
      <w:r w:rsidRPr="001A790E">
        <w:rPr>
          <w:rFonts w:ascii="Times New Roman" w:hAnsi="Times New Roman"/>
          <w:sz w:val="22"/>
        </w:rPr>
        <w:t>τους</w:t>
      </w:r>
      <w:r w:rsidRPr="001A790E">
        <w:rPr>
          <w:rFonts w:ascii="Times New Roman" w:hAnsi="Times New Roman"/>
          <w:spacing w:val="-3"/>
          <w:sz w:val="22"/>
        </w:rPr>
        <w:t xml:space="preserve"> </w:t>
      </w:r>
      <w:r w:rsidRPr="001A790E">
        <w:rPr>
          <w:rFonts w:ascii="Times New Roman" w:hAnsi="Times New Roman"/>
          <w:sz w:val="22"/>
        </w:rPr>
        <w:t>λόγους</w:t>
      </w:r>
      <w:r w:rsidRPr="001A790E">
        <w:rPr>
          <w:rFonts w:ascii="Times New Roman" w:hAnsi="Times New Roman"/>
          <w:spacing w:val="-1"/>
          <w:sz w:val="22"/>
        </w:rPr>
        <w:t xml:space="preserve"> </w:t>
      </w:r>
      <w:r w:rsidRPr="001A790E">
        <w:rPr>
          <w:rFonts w:ascii="Times New Roman" w:hAnsi="Times New Roman"/>
          <w:sz w:val="22"/>
        </w:rPr>
        <w:t>των</w:t>
      </w:r>
      <w:r w:rsidRPr="001A790E">
        <w:rPr>
          <w:rFonts w:ascii="Times New Roman" w:hAnsi="Times New Roman"/>
          <w:spacing w:val="52"/>
          <w:sz w:val="22"/>
        </w:rPr>
        <w:t xml:space="preserve"> </w:t>
      </w:r>
      <w:r>
        <w:rPr>
          <w:rFonts w:ascii="Times New Roman" w:hAnsi="Times New Roman"/>
          <w:sz w:val="22"/>
        </w:rPr>
        <w:t>ομιλητών.</w:t>
      </w:r>
    </w:p>
    <w:sectPr w:rsidR="0075734A" w:rsidRPr="001A790E" w:rsidSect="007573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F301F"/>
    <w:multiLevelType w:val="hybridMultilevel"/>
    <w:tmpl w:val="61FA28FC"/>
    <w:lvl w:ilvl="0" w:tplc="6042374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BA6A09C4" w:tentative="1">
      <w:start w:val="1"/>
      <w:numFmt w:val="lowerLetter"/>
      <w:lvlText w:val="%2."/>
      <w:lvlJc w:val="left"/>
      <w:pPr>
        <w:ind w:left="1440" w:hanging="360"/>
      </w:pPr>
    </w:lvl>
    <w:lvl w:ilvl="2" w:tplc="F2C2AA9E" w:tentative="1">
      <w:start w:val="1"/>
      <w:numFmt w:val="lowerRoman"/>
      <w:lvlText w:val="%3."/>
      <w:lvlJc w:val="right"/>
      <w:pPr>
        <w:ind w:left="2160" w:hanging="180"/>
      </w:pPr>
    </w:lvl>
    <w:lvl w:ilvl="3" w:tplc="E2A68C04" w:tentative="1">
      <w:start w:val="1"/>
      <w:numFmt w:val="decimal"/>
      <w:lvlText w:val="%4."/>
      <w:lvlJc w:val="left"/>
      <w:pPr>
        <w:ind w:left="2880" w:hanging="360"/>
      </w:pPr>
    </w:lvl>
    <w:lvl w:ilvl="4" w:tplc="06983850" w:tentative="1">
      <w:start w:val="1"/>
      <w:numFmt w:val="lowerLetter"/>
      <w:lvlText w:val="%5."/>
      <w:lvlJc w:val="left"/>
      <w:pPr>
        <w:ind w:left="3600" w:hanging="360"/>
      </w:pPr>
    </w:lvl>
    <w:lvl w:ilvl="5" w:tplc="C8502A56" w:tentative="1">
      <w:start w:val="1"/>
      <w:numFmt w:val="lowerRoman"/>
      <w:lvlText w:val="%6."/>
      <w:lvlJc w:val="right"/>
      <w:pPr>
        <w:ind w:left="4320" w:hanging="180"/>
      </w:pPr>
    </w:lvl>
    <w:lvl w:ilvl="6" w:tplc="9932BB2C" w:tentative="1">
      <w:start w:val="1"/>
      <w:numFmt w:val="decimal"/>
      <w:lvlText w:val="%7."/>
      <w:lvlJc w:val="left"/>
      <w:pPr>
        <w:ind w:left="5040" w:hanging="360"/>
      </w:pPr>
    </w:lvl>
    <w:lvl w:ilvl="7" w:tplc="2DE61EB2" w:tentative="1">
      <w:start w:val="1"/>
      <w:numFmt w:val="lowerLetter"/>
      <w:lvlText w:val="%8."/>
      <w:lvlJc w:val="left"/>
      <w:pPr>
        <w:ind w:left="5760" w:hanging="360"/>
      </w:pPr>
    </w:lvl>
    <w:lvl w:ilvl="8" w:tplc="F4D8BD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E731B"/>
    <w:multiLevelType w:val="multilevel"/>
    <w:tmpl w:val="A7145802"/>
    <w:lvl w:ilvl="0">
      <w:start w:val="5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F64585"/>
    <w:multiLevelType w:val="hybridMultilevel"/>
    <w:tmpl w:val="A01843A6"/>
    <w:lvl w:ilvl="0" w:tplc="628C10A8">
      <w:start w:val="8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6A164A"/>
    <w:multiLevelType w:val="hybridMultilevel"/>
    <w:tmpl w:val="195E896C"/>
    <w:lvl w:ilvl="0" w:tplc="CB80A0E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E67380"/>
    <w:multiLevelType w:val="hybridMultilevel"/>
    <w:tmpl w:val="76A063B4"/>
    <w:lvl w:ilvl="0" w:tplc="BC92CE7A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FD157C"/>
    <w:multiLevelType w:val="hybridMultilevel"/>
    <w:tmpl w:val="84EE1FA8"/>
    <w:lvl w:ilvl="0" w:tplc="4630205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BE88F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C0A6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FC98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08C5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06F1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2C63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46F4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FA35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D56E2E"/>
    <w:multiLevelType w:val="hybridMultilevel"/>
    <w:tmpl w:val="689EDCE0"/>
    <w:lvl w:ilvl="0" w:tplc="ED542DDA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532B"/>
    <w:rsid w:val="001A790E"/>
    <w:rsid w:val="00481424"/>
    <w:rsid w:val="0075734A"/>
    <w:rsid w:val="007854C0"/>
    <w:rsid w:val="00B6532B"/>
    <w:rsid w:val="00CA2E2D"/>
    <w:rsid w:val="00D47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32B"/>
    <w:pPr>
      <w:spacing w:after="160" w:line="360" w:lineRule="auto"/>
      <w:jc w:val="both"/>
    </w:pPr>
    <w:rPr>
      <w:rFonts w:eastAsia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32B"/>
    <w:pPr>
      <w:ind w:left="720"/>
      <w:contextualSpacing/>
    </w:pPr>
  </w:style>
  <w:style w:type="table" w:styleId="a4">
    <w:name w:val="Table Grid"/>
    <w:basedOn w:val="a1"/>
    <w:uiPriority w:val="59"/>
    <w:rsid w:val="001A790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Char"/>
    <w:uiPriority w:val="1"/>
    <w:qFormat/>
    <w:rsid w:val="001A790E"/>
    <w:pPr>
      <w:widowControl w:val="0"/>
      <w:autoSpaceDE w:val="0"/>
      <w:autoSpaceDN w:val="0"/>
      <w:spacing w:after="0" w:line="240" w:lineRule="auto"/>
      <w:jc w:val="left"/>
    </w:pPr>
    <w:rPr>
      <w:rFonts w:ascii="Calibri" w:hAnsi="Calibri" w:cs="Calibri"/>
      <w:i/>
      <w:iCs/>
      <w:szCs w:val="24"/>
    </w:rPr>
  </w:style>
  <w:style w:type="character" w:customStyle="1" w:styleId="Char">
    <w:name w:val="Σώμα κειμένου Char"/>
    <w:basedOn w:val="a0"/>
    <w:link w:val="a5"/>
    <w:uiPriority w:val="1"/>
    <w:rsid w:val="001A790E"/>
    <w:rPr>
      <w:rFonts w:ascii="Calibri" w:eastAsia="Calibri" w:hAnsi="Calibri" w:cs="Calibri"/>
      <w:i/>
      <w:iCs/>
      <w:sz w:val="24"/>
      <w:szCs w:val="24"/>
    </w:rPr>
  </w:style>
  <w:style w:type="paragraph" w:customStyle="1" w:styleId="Heading1">
    <w:name w:val="Heading 1"/>
    <w:basedOn w:val="a"/>
    <w:uiPriority w:val="1"/>
    <w:qFormat/>
    <w:rsid w:val="001A790E"/>
    <w:pPr>
      <w:widowControl w:val="0"/>
      <w:autoSpaceDE w:val="0"/>
      <w:autoSpaceDN w:val="0"/>
      <w:spacing w:after="0" w:line="240" w:lineRule="auto"/>
      <w:ind w:left="7963"/>
      <w:jc w:val="left"/>
      <w:outlineLvl w:val="1"/>
    </w:pPr>
    <w:rPr>
      <w:rFonts w:ascii="Calibri" w:hAnsi="Calibri" w:cs="Calibri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0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532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</dc:creator>
  <cp:lastModifiedBy>Γιώργος</cp:lastModifiedBy>
  <cp:revision>5</cp:revision>
  <dcterms:created xsi:type="dcterms:W3CDTF">2025-10-04T09:54:00Z</dcterms:created>
  <dcterms:modified xsi:type="dcterms:W3CDTF">2025-10-04T10:04:00Z</dcterms:modified>
</cp:coreProperties>
</file>