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1646BD" w:rsidP="001646BD">
      <w:pPr>
        <w:spacing w:after="0"/>
        <w:rPr>
          <w:rFonts w:ascii="Times New Roman" w:hAnsi="Times New Roman" w:cs="Times New Roman"/>
          <w:b/>
          <w:u w:val="single"/>
        </w:rPr>
      </w:pPr>
      <w:r>
        <w:rPr>
          <w:rFonts w:ascii="Times New Roman" w:hAnsi="Times New Roman" w:cs="Times New Roman"/>
          <w:b/>
          <w:u w:val="single"/>
        </w:rPr>
        <w:t>Σχεδιάγραμμα για τις ενότητες</w:t>
      </w:r>
      <w:r w:rsidR="00E357B7">
        <w:rPr>
          <w:rFonts w:ascii="Times New Roman" w:hAnsi="Times New Roman" w:cs="Times New Roman"/>
          <w:b/>
          <w:u w:val="single"/>
        </w:rPr>
        <w:t>:</w:t>
      </w:r>
      <w:r>
        <w:rPr>
          <w:rFonts w:ascii="Times New Roman" w:hAnsi="Times New Roman" w:cs="Times New Roman"/>
          <w:b/>
          <w:u w:val="single"/>
        </w:rPr>
        <w:t xml:space="preserve"> Πελατειακά δίκτυα επί Τουρκοκρατίας </w:t>
      </w:r>
      <w:r w:rsidR="00E357B7">
        <w:rPr>
          <w:rFonts w:ascii="Times New Roman" w:hAnsi="Times New Roman" w:cs="Times New Roman"/>
          <w:b/>
          <w:u w:val="single"/>
        </w:rPr>
        <w:t>-Η</w:t>
      </w:r>
      <w:r>
        <w:rPr>
          <w:rFonts w:ascii="Times New Roman" w:hAnsi="Times New Roman" w:cs="Times New Roman"/>
          <w:b/>
          <w:u w:val="single"/>
        </w:rPr>
        <w:t xml:space="preserve"> διαμόρφωση νέων δεδομένων κατά τη Επανάσταση</w:t>
      </w:r>
    </w:p>
    <w:p w:rsidR="001646BD" w:rsidRDefault="001646BD" w:rsidP="001646BD">
      <w:pPr>
        <w:spacing w:after="0"/>
        <w:rPr>
          <w:rFonts w:ascii="Times New Roman" w:hAnsi="Times New Roman" w:cs="Times New Roman"/>
          <w:b/>
          <w:u w:val="single"/>
        </w:rPr>
      </w:pPr>
    </w:p>
    <w:p w:rsidR="001646BD" w:rsidRDefault="001646BD" w:rsidP="001646BD">
      <w:pPr>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t>Πελατειακά δίκτυα επί Τουρκοκρατίας</w:t>
      </w:r>
    </w:p>
    <w:p w:rsidR="001646BD" w:rsidRDefault="001646BD" w:rsidP="001646BD">
      <w:pPr>
        <w:spacing w:after="0"/>
        <w:rPr>
          <w:rFonts w:ascii="Times New Roman" w:hAnsi="Times New Roman" w:cs="Times New Roman"/>
          <w:u w:val="single"/>
        </w:rPr>
      </w:pPr>
      <w:r>
        <w:rPr>
          <w:rFonts w:ascii="Times New Roman" w:hAnsi="Times New Roman" w:cs="Times New Roman"/>
          <w:u w:val="single"/>
        </w:rPr>
        <w:t>Τα πελατειακά δίκτυα επί Τουρκοκρατίας και οι λόγοι δημιουργίας τους</w:t>
      </w:r>
    </w:p>
    <w:p w:rsidR="001646BD" w:rsidRDefault="001646BD" w:rsidP="001646BD">
      <w:pPr>
        <w:spacing w:after="0"/>
        <w:rPr>
          <w:rFonts w:ascii="Times New Roman" w:hAnsi="Times New Roman" w:cs="Times New Roman"/>
        </w:rPr>
      </w:pPr>
      <w:r>
        <w:rPr>
          <w:rFonts w:ascii="Times New Roman" w:hAnsi="Times New Roman" w:cs="Times New Roman"/>
        </w:rPr>
        <w:t>-την προεπαναστατική περίοδο δεν υπήρχε η δυνατότητα για σχηματισμό πολιτικών κομμάτων.</w:t>
      </w:r>
    </w:p>
    <w:p w:rsidR="001646BD" w:rsidRDefault="001646BD" w:rsidP="001646BD">
      <w:pPr>
        <w:spacing w:after="0"/>
        <w:rPr>
          <w:rFonts w:ascii="Times New Roman" w:hAnsi="Times New Roman" w:cs="Times New Roman"/>
        </w:rPr>
      </w:pPr>
      <w:r>
        <w:rPr>
          <w:rFonts w:ascii="Times New Roman" w:hAnsi="Times New Roman" w:cs="Times New Roman"/>
        </w:rPr>
        <w:t>-υπήρχε  μια άλλη μορφή υποστήριξης των συμφερόντων τους, τα πελατειακά δίκτυα στην οργάνωση των οποίων οδήγησαν: 1) ο ανταγωνισμός μεταξύ προσώπων για την κατάληψη θέσεων εξουσίας.</w:t>
      </w:r>
      <w:r w:rsidR="00E357B7">
        <w:rPr>
          <w:rFonts w:ascii="Times New Roman" w:hAnsi="Times New Roman" w:cs="Times New Roman"/>
        </w:rPr>
        <w:t xml:space="preserve"> 2)</w:t>
      </w:r>
      <w:r w:rsidR="00E45E54">
        <w:rPr>
          <w:rFonts w:ascii="Times New Roman" w:hAnsi="Times New Roman" w:cs="Times New Roman"/>
        </w:rPr>
        <w:t>η ελλιπής παροχή προστασίας από μέρους της οθωμανικής διοίκησης προς τους υπηκόους της σε περιπτώσεις αυθαιρεσιών 3)η απουσία συστήματος κοινωνικής πρόνοιας, πράγμα που δημιουργούσε διαρκή αίσθηση αβεβαιότητας στους ανθρώπους.</w:t>
      </w:r>
    </w:p>
    <w:p w:rsidR="00A573D3" w:rsidRDefault="00A573D3" w:rsidP="001646BD">
      <w:pPr>
        <w:spacing w:after="0"/>
        <w:rPr>
          <w:rFonts w:ascii="Times New Roman" w:hAnsi="Times New Roman" w:cs="Times New Roman"/>
          <w:u w:val="single"/>
        </w:rPr>
      </w:pPr>
      <w:r>
        <w:rPr>
          <w:rFonts w:ascii="Times New Roman" w:hAnsi="Times New Roman" w:cs="Times New Roman"/>
          <w:u w:val="single"/>
        </w:rPr>
        <w:t>Φορείς της πατρωνίας</w:t>
      </w:r>
    </w:p>
    <w:p w:rsidR="00A573D3" w:rsidRDefault="00685D70" w:rsidP="001646BD">
      <w:pPr>
        <w:spacing w:after="0"/>
        <w:rPr>
          <w:rFonts w:ascii="Times New Roman" w:hAnsi="Times New Roman" w:cs="Times New Roman"/>
        </w:rPr>
      </w:pPr>
      <w:r>
        <w:rPr>
          <w:rFonts w:ascii="Times New Roman" w:hAnsi="Times New Roman" w:cs="Times New Roman"/>
        </w:rPr>
        <w:t>-Για τους παραπάνω λόγους οι υπήκοοι κατέφευγαν σε μη κρατικούς φορείς που θα τους παρείχαν τη στοιχειώδη ασφάλεια.</w:t>
      </w:r>
    </w:p>
    <w:p w:rsidR="00685D70" w:rsidRDefault="00685D70" w:rsidP="001646BD">
      <w:pPr>
        <w:spacing w:after="0"/>
        <w:rPr>
          <w:rFonts w:ascii="Times New Roman" w:hAnsi="Times New Roman" w:cs="Times New Roman"/>
        </w:rPr>
      </w:pPr>
      <w:r>
        <w:rPr>
          <w:rFonts w:ascii="Times New Roman" w:hAnsi="Times New Roman" w:cs="Times New Roman"/>
        </w:rPr>
        <w:t>-Πρώτος φορέας η ευρύτερη οικογένεια. Κάθε οικογένεια συνδεόταν οριζόντια με άλλες οικογένειες και κάθετα με πάτρωνες- προστάτες για τις οικογένειές τους που είχαν υψηλότερες κοινωνικές θέσεις.</w:t>
      </w:r>
    </w:p>
    <w:p w:rsidR="00FA22EE" w:rsidRDefault="00685D70" w:rsidP="001646BD">
      <w:pPr>
        <w:spacing w:after="0"/>
        <w:rPr>
          <w:rFonts w:ascii="Times New Roman" w:hAnsi="Times New Roman" w:cs="Times New Roman"/>
        </w:rPr>
      </w:pPr>
      <w:r>
        <w:rPr>
          <w:rFonts w:ascii="Times New Roman" w:hAnsi="Times New Roman" w:cs="Times New Roman"/>
        </w:rPr>
        <w:t>-Στην Πελοπόννησο την περίοδο 1715-1821 αναπτύχθηκαν δύο μεγάλα δίκτυα πατρωνίας. Στην κορυφή των οποίων βρίσκονταν οικογένειες προκρίτων. Ανάμεσα σ’ αυτές επικρατούσε έντονος ανταγωνισμός για την άσκηση επιρροής σε όλα τα επίπεδα της δημόσιας ζωής και για την κατάληψη δημοσίων θέσεων.</w:t>
      </w:r>
    </w:p>
    <w:p w:rsidR="00FA22EE" w:rsidRDefault="00FA22EE" w:rsidP="001646BD">
      <w:pPr>
        <w:spacing w:after="0"/>
        <w:rPr>
          <w:rFonts w:ascii="Times New Roman" w:hAnsi="Times New Roman" w:cs="Times New Roman"/>
        </w:rPr>
      </w:pPr>
      <w:r>
        <w:rPr>
          <w:rFonts w:ascii="Times New Roman" w:hAnsi="Times New Roman" w:cs="Times New Roman"/>
        </w:rPr>
        <w:t>-Στη Στερεά Ελλάδα φορείς της πατρωνίας ήταν οι μεγαλοαρματολοί.</w:t>
      </w:r>
    </w:p>
    <w:p w:rsidR="00685D70" w:rsidRDefault="00685D70" w:rsidP="001646BD">
      <w:pPr>
        <w:spacing w:after="0"/>
        <w:rPr>
          <w:rFonts w:ascii="Times New Roman" w:hAnsi="Times New Roman" w:cs="Times New Roman"/>
        </w:rPr>
      </w:pPr>
      <w:r>
        <w:rPr>
          <w:rFonts w:ascii="Times New Roman" w:hAnsi="Times New Roman" w:cs="Times New Roman"/>
        </w:rPr>
        <w:t xml:space="preserve"> </w:t>
      </w:r>
      <w:r w:rsidR="00FA22EE">
        <w:rPr>
          <w:rFonts w:ascii="Times New Roman" w:hAnsi="Times New Roman" w:cs="Times New Roman"/>
        </w:rPr>
        <w:t>-Στα νησιά στην ηγεσία των δικτύων πατρωνίας βρίσκονταν οι οικογένειες των μεγάλων πλοιοκτητών</w:t>
      </w:r>
      <w:r w:rsidR="00953817">
        <w:rPr>
          <w:rFonts w:ascii="Times New Roman" w:hAnsi="Times New Roman" w:cs="Times New Roman"/>
        </w:rPr>
        <w:t>.</w:t>
      </w:r>
    </w:p>
    <w:p w:rsidR="00A25988" w:rsidRDefault="00A25988" w:rsidP="001646BD">
      <w:pPr>
        <w:spacing w:after="0"/>
        <w:rPr>
          <w:rFonts w:ascii="Times New Roman" w:hAnsi="Times New Roman" w:cs="Times New Roman"/>
          <w:u w:val="single"/>
        </w:rPr>
      </w:pPr>
      <w:r>
        <w:rPr>
          <w:rFonts w:ascii="Times New Roman" w:hAnsi="Times New Roman" w:cs="Times New Roman"/>
          <w:u w:val="single"/>
        </w:rPr>
        <w:t>Τα πολιτικά κόμματα και η σχέση τους με τα δίκτυα πατρωνίας</w:t>
      </w:r>
    </w:p>
    <w:p w:rsidR="00A25988" w:rsidRDefault="00A25988" w:rsidP="001646BD">
      <w:pPr>
        <w:spacing w:after="0"/>
        <w:rPr>
          <w:rFonts w:ascii="Times New Roman" w:hAnsi="Times New Roman" w:cs="Times New Roman"/>
        </w:rPr>
      </w:pPr>
      <w:r>
        <w:rPr>
          <w:rFonts w:ascii="Times New Roman" w:hAnsi="Times New Roman" w:cs="Times New Roman"/>
        </w:rPr>
        <w:t>-τα κατοπινά κόμματα δεν αποτελούν απλή μετεξέλιξη των δικτύων πατρωνίας. Επί Τουρκοκρατίας το πολιτικό πλαίσιο ήταν δεδομένο και αναμφισβήτητο=&gt; η οθωμανική κυριαρχία</w:t>
      </w:r>
    </w:p>
    <w:p w:rsidR="00A25988" w:rsidRDefault="00A25988" w:rsidP="001646BD">
      <w:pPr>
        <w:spacing w:after="0"/>
        <w:rPr>
          <w:rFonts w:ascii="Times New Roman" w:hAnsi="Times New Roman" w:cs="Times New Roman"/>
        </w:rPr>
      </w:pPr>
      <w:r>
        <w:rPr>
          <w:rFonts w:ascii="Times New Roman" w:hAnsi="Times New Roman" w:cs="Times New Roman"/>
        </w:rPr>
        <w:t xml:space="preserve">-Ζητήματα στα οποία μπορούσαν να εκφραστούν διαφωνίες και διαφορετικές απόψεις  ήταν α) η διεκδίκηση δημόσιων αξιωμάτων β) η αντιμετώπιση μικροπροβλημάτων της καθημερινής ζωής=&gt; π.χ. ζητήματα δημοσίων έργων </w:t>
      </w:r>
    </w:p>
    <w:p w:rsidR="007812DF" w:rsidRDefault="00A25988" w:rsidP="001646BD">
      <w:pPr>
        <w:spacing w:after="0"/>
        <w:rPr>
          <w:rFonts w:ascii="Times New Roman" w:hAnsi="Times New Roman" w:cs="Times New Roman"/>
        </w:rPr>
      </w:pPr>
      <w:r>
        <w:rPr>
          <w:rFonts w:ascii="Times New Roman" w:hAnsi="Times New Roman" w:cs="Times New Roman"/>
        </w:rPr>
        <w:t>-Οι φορείς της πατρωνίας δεν είχαν λόγο σε ζητήματα που άπτονταν της νομοθεσίας ή της εξωτερικής πολιτικής και επομένως τα δίκτυα πατρωνίας δε λειτουργούσαν κάτω από τους ίδιους όρους και δεν ανταποκρίνονταν στις ίδιες ανάγκες με τα κατοπινά κόμματα.</w:t>
      </w:r>
    </w:p>
    <w:p w:rsidR="007812DF" w:rsidRDefault="007812DF" w:rsidP="001646BD">
      <w:pPr>
        <w:spacing w:after="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rPr>
        <w:t>Η διαμόρφωση νέων δεδομένων κατά την Επανάσταση</w:t>
      </w:r>
    </w:p>
    <w:p w:rsidR="007812DF" w:rsidRDefault="007812DF" w:rsidP="001646BD">
      <w:pPr>
        <w:spacing w:after="0"/>
        <w:rPr>
          <w:rFonts w:ascii="Times New Roman" w:hAnsi="Times New Roman" w:cs="Times New Roman"/>
          <w:u w:val="single"/>
        </w:rPr>
      </w:pPr>
      <w:r>
        <w:rPr>
          <w:rFonts w:ascii="Times New Roman" w:hAnsi="Times New Roman" w:cs="Times New Roman"/>
          <w:u w:val="single"/>
        </w:rPr>
        <w:t>Προστάδιο διαμόρφωσης των πολιτικών κομμάτων</w:t>
      </w:r>
    </w:p>
    <w:p w:rsidR="00EE2256" w:rsidRDefault="007812DF" w:rsidP="001646BD">
      <w:pPr>
        <w:spacing w:after="0"/>
        <w:rPr>
          <w:rFonts w:ascii="Times New Roman" w:hAnsi="Times New Roman" w:cs="Times New Roman"/>
        </w:rPr>
      </w:pPr>
      <w:r>
        <w:rPr>
          <w:rFonts w:ascii="Times New Roman" w:hAnsi="Times New Roman" w:cs="Times New Roman"/>
        </w:rPr>
        <w:t>-Όσο οι Έλληνες ήταν υπόδουλοι γενικά κρατούσαν κοινή στάση</w:t>
      </w:r>
      <w:r w:rsidR="006E46EF">
        <w:rPr>
          <w:rFonts w:ascii="Times New Roman" w:hAnsi="Times New Roman" w:cs="Times New Roman"/>
        </w:rPr>
        <w:t xml:space="preserve"> απέναντι στον κατακτητή.</w:t>
      </w:r>
      <w:r w:rsidR="00EE2256">
        <w:rPr>
          <w:rFonts w:ascii="Times New Roman" w:hAnsi="Times New Roman" w:cs="Times New Roman"/>
        </w:rPr>
        <w:t xml:space="preserve"> Όταν άρχισε η εκδίωξη των Τούρκων άρχισαν οι συγκρούσεις μεταξύ των μέχρι τότε ομονοούντων. Το βασικότερο ζήτημα αφορούσε το ποιος και πώς θα διαχειριζόταν την εξουσία.</w:t>
      </w:r>
    </w:p>
    <w:p w:rsidR="00EE2256" w:rsidRDefault="00EE2256" w:rsidP="001646BD">
      <w:pPr>
        <w:spacing w:after="0"/>
        <w:rPr>
          <w:rFonts w:ascii="Times New Roman" w:hAnsi="Times New Roman" w:cs="Times New Roman"/>
        </w:rPr>
      </w:pPr>
      <w:r>
        <w:rPr>
          <w:rFonts w:ascii="Times New Roman" w:hAnsi="Times New Roman" w:cs="Times New Roman"/>
        </w:rPr>
        <w:t>-Μια σειρά γεγονότων που σχετίζονται με τη διαμόρφωση διαφορετικών απόψεων για το ζήτημα αυτό οδήγησαν σε ένα προστάδιο διαμόρφωσης των πρώτων πολιτικών κομμάτων. Τα γεγονότα αυτά σχετίζονται με την κάθοδο του Δημητρίου Υψηλάντη στην Πελοπόννησο ως πληρεξουσίου του αδερφού του Αλέξανδρου Υψηλάντη, Γενικού Επιτρόπου της Φιλικής Εταιρείας με σκοπό την ηγεσία της Επανάστασης.</w:t>
      </w:r>
    </w:p>
    <w:p w:rsidR="00EE2256" w:rsidRDefault="00EE2256" w:rsidP="001646BD">
      <w:pPr>
        <w:spacing w:after="0"/>
        <w:rPr>
          <w:rFonts w:ascii="Times New Roman" w:hAnsi="Times New Roman" w:cs="Times New Roman"/>
        </w:rPr>
      </w:pPr>
      <w:r>
        <w:rPr>
          <w:rFonts w:ascii="Times New Roman" w:hAnsi="Times New Roman" w:cs="Times New Roman"/>
        </w:rPr>
        <w:t>-Όταν έφτασε στην Ύδρα ο Υψηλάντης, οι Πελοποννήσιοι  είχαν ήδη ορίσει από μόνοι τους κυβερνητικά όργανα τοπικής εμβέλειας.</w:t>
      </w:r>
      <w:r w:rsidR="00486629">
        <w:rPr>
          <w:rFonts w:ascii="Times New Roman" w:hAnsi="Times New Roman" w:cs="Times New Roman"/>
        </w:rPr>
        <w:t xml:space="preserve"> Ο Υψηλάντης θέλησε να επιβάλλει  ένα δικό του </w:t>
      </w:r>
      <w:r w:rsidR="00486629">
        <w:rPr>
          <w:rFonts w:ascii="Times New Roman" w:hAnsi="Times New Roman" w:cs="Times New Roman"/>
        </w:rPr>
        <w:lastRenderedPageBreak/>
        <w:t>«Γενικό Οργανισμό της Πελοποννήσου» που θα του επέτρεπε να συγκεντρώσει τη στρατιωτική και πολιτική εξουσία στα χέρια του. Οι πρόκριτοι  δεν το αποδέχθηκαν και με δυσκολία αποφεύχθηκε η σύγκρουση.</w:t>
      </w:r>
    </w:p>
    <w:p w:rsidR="00311B59" w:rsidRDefault="00311B59" w:rsidP="001646BD">
      <w:pPr>
        <w:spacing w:after="0"/>
        <w:rPr>
          <w:rFonts w:ascii="Times New Roman" w:hAnsi="Times New Roman" w:cs="Times New Roman"/>
        </w:rPr>
      </w:pPr>
      <w:r>
        <w:rPr>
          <w:rFonts w:ascii="Times New Roman" w:hAnsi="Times New Roman" w:cs="Times New Roman"/>
        </w:rPr>
        <w:t xml:space="preserve">-Η αντίθεση μεταξύ των δύο πλευρών δεν είχε ως αντικείμενο α)μόνο το ποιος θα κατείχε πραγματικά την εξουσία αλλά και β)αφορούσε και τη δομή του υπό ίδρυση κρατικού μηχανισμού. </w:t>
      </w:r>
    </w:p>
    <w:p w:rsidR="00311B59" w:rsidRDefault="00311B59" w:rsidP="001646BD">
      <w:pPr>
        <w:spacing w:after="0"/>
        <w:rPr>
          <w:rFonts w:ascii="Times New Roman" w:hAnsi="Times New Roman" w:cs="Times New Roman"/>
        </w:rPr>
      </w:pPr>
      <w:r>
        <w:rPr>
          <w:rFonts w:ascii="Times New Roman" w:hAnsi="Times New Roman" w:cs="Times New Roman"/>
        </w:rPr>
        <w:t>=&gt;Ο Υψηλάντης πρότεινε τη δημιουργία συγκεντρωτικού συστήματος διακυβέρνησης ώστε να εξασφαλιστούν οι οικονομικοί πόροι για τη συνέχιση του Αγώνα και η πειθαρχία στο στράτευμα Θεωρούσε ότι οι τοπικιστικές τάσεις αποτελούσαν εμπόδιο για την οργάνωση του Αγώνα.</w:t>
      </w:r>
    </w:p>
    <w:p w:rsidR="00311B59" w:rsidRDefault="00311B59" w:rsidP="001646BD">
      <w:pPr>
        <w:spacing w:after="0"/>
        <w:rPr>
          <w:rFonts w:ascii="Times New Roman" w:hAnsi="Times New Roman" w:cs="Times New Roman"/>
        </w:rPr>
      </w:pPr>
      <w:r>
        <w:rPr>
          <w:rFonts w:ascii="Times New Roman" w:hAnsi="Times New Roman" w:cs="Times New Roman"/>
        </w:rPr>
        <w:t>=&gt;Οι πρόκριτοι έχοντας διαφορετικές επιδιώξεις ήθελαν να είναι όλοι υπεύθυνοι για όλα. Συγκροτήθηκαν λοιπόν οι πρώτες παρατάξεις.</w:t>
      </w:r>
    </w:p>
    <w:p w:rsidR="00311B59" w:rsidRDefault="00FB1398" w:rsidP="001646BD">
      <w:pPr>
        <w:spacing w:after="0"/>
        <w:rPr>
          <w:rFonts w:ascii="Times New Roman" w:hAnsi="Times New Roman" w:cs="Times New Roman"/>
          <w:u w:val="single"/>
        </w:rPr>
      </w:pPr>
      <w:r>
        <w:rPr>
          <w:rFonts w:ascii="Times New Roman" w:hAnsi="Times New Roman" w:cs="Times New Roman"/>
          <w:u w:val="single"/>
        </w:rPr>
        <w:t>Α’ Εθνοσυνέλευση της Επιδαύρου και το «</w:t>
      </w:r>
      <w:proofErr w:type="spellStart"/>
      <w:r>
        <w:rPr>
          <w:rFonts w:ascii="Times New Roman" w:hAnsi="Times New Roman" w:cs="Times New Roman"/>
          <w:u w:val="single"/>
        </w:rPr>
        <w:t>Προσωρινόν</w:t>
      </w:r>
      <w:proofErr w:type="spellEnd"/>
      <w:r>
        <w:rPr>
          <w:rFonts w:ascii="Times New Roman" w:hAnsi="Times New Roman" w:cs="Times New Roman"/>
          <w:u w:val="single"/>
        </w:rPr>
        <w:t xml:space="preserve"> Πολίτευμα» της Επιδαύρου</w:t>
      </w:r>
    </w:p>
    <w:p w:rsidR="00A93397" w:rsidRPr="003B4530" w:rsidRDefault="00FB1398" w:rsidP="001646BD">
      <w:pPr>
        <w:spacing w:after="0"/>
        <w:rPr>
          <w:rFonts w:ascii="Times New Roman" w:hAnsi="Times New Roman" w:cs="Times New Roman"/>
          <w:b/>
        </w:rPr>
      </w:pPr>
      <w:r w:rsidRPr="003B4530">
        <w:rPr>
          <w:rFonts w:ascii="Times New Roman" w:hAnsi="Times New Roman" w:cs="Times New Roman"/>
          <w:b/>
        </w:rPr>
        <w:t>-Το «</w:t>
      </w:r>
      <w:proofErr w:type="spellStart"/>
      <w:r w:rsidRPr="003B4530">
        <w:rPr>
          <w:rFonts w:ascii="Times New Roman" w:hAnsi="Times New Roman" w:cs="Times New Roman"/>
          <w:b/>
        </w:rPr>
        <w:t>Πρωσορινόν</w:t>
      </w:r>
      <w:proofErr w:type="spellEnd"/>
      <w:r w:rsidRPr="003B4530">
        <w:rPr>
          <w:rFonts w:ascii="Times New Roman" w:hAnsi="Times New Roman" w:cs="Times New Roman"/>
          <w:b/>
        </w:rPr>
        <w:t xml:space="preserve"> Πολίτευμα» της Επιδαύρου</w:t>
      </w:r>
      <w:r w:rsidR="00A93397" w:rsidRPr="003B4530">
        <w:rPr>
          <w:rFonts w:ascii="Times New Roman" w:hAnsi="Times New Roman" w:cs="Times New Roman"/>
          <w:b/>
        </w:rPr>
        <w:t>, το πρώτο Σύνταγμα της Επανάστασης, ψηφισμένο στην Α΄ Εθνοσυνέλευση το 1822, έδωσε λύση στο πρόβλημα της ηγεσίας του Αγώνα με α)τον αντιαπολυταρχικό χαρακτήρα του και β) τη θέσπιση πολυαρχικής εξουσίας.</w:t>
      </w:r>
    </w:p>
    <w:p w:rsidR="00D12F0E" w:rsidRPr="003B4530" w:rsidRDefault="00A93397" w:rsidP="001646BD">
      <w:pPr>
        <w:spacing w:after="0"/>
        <w:rPr>
          <w:rFonts w:ascii="Times New Roman" w:hAnsi="Times New Roman" w:cs="Times New Roman"/>
          <w:b/>
        </w:rPr>
      </w:pPr>
      <w:r w:rsidRPr="003B4530">
        <w:rPr>
          <w:rFonts w:ascii="Times New Roman" w:hAnsi="Times New Roman" w:cs="Times New Roman"/>
          <w:b/>
        </w:rPr>
        <w:t xml:space="preserve">- Ο Αλέξανδρος Μαυροκορδάτος κατόρθωσε να γίνει ρυθμιστής της κατάστασης έχοντας εξασφαλίσει για τον κύκλο του και τους προκρίτους την εξουσία, ενώ αγνοήθηκαν ο Κολοκοτρώνης και ο Υψηλάντης. Έτσι δημιουργήθηκε ρήγμα μεταξύ στρατιωτικών και προκρίτων. </w:t>
      </w:r>
    </w:p>
    <w:p w:rsidR="00FB1398" w:rsidRPr="00D12F0E" w:rsidRDefault="00D12F0E" w:rsidP="001646BD">
      <w:pPr>
        <w:spacing w:after="0"/>
        <w:rPr>
          <w:rFonts w:ascii="Times New Roman" w:hAnsi="Times New Roman" w:cs="Times New Roman"/>
          <w:u w:val="single"/>
        </w:rPr>
      </w:pPr>
      <w:r w:rsidRPr="00D12F0E">
        <w:rPr>
          <w:rFonts w:ascii="Times New Roman" w:hAnsi="Times New Roman" w:cs="Times New Roman"/>
          <w:u w:val="single"/>
        </w:rPr>
        <w:t>Β’ Εθνοσυνέλευση του Άστρους</w:t>
      </w:r>
      <w:r w:rsidR="00A93397" w:rsidRPr="00D12F0E">
        <w:rPr>
          <w:rFonts w:ascii="Times New Roman" w:hAnsi="Times New Roman" w:cs="Times New Roman"/>
          <w:u w:val="single"/>
        </w:rPr>
        <w:t xml:space="preserve"> </w:t>
      </w:r>
    </w:p>
    <w:p w:rsidR="00953817" w:rsidRDefault="00D12F0E" w:rsidP="00D12F0E">
      <w:pPr>
        <w:spacing w:after="0"/>
        <w:rPr>
          <w:rFonts w:ascii="Times New Roman" w:hAnsi="Times New Roman" w:cs="Times New Roman"/>
        </w:rPr>
      </w:pPr>
      <w:r>
        <w:rPr>
          <w:rFonts w:ascii="Times New Roman" w:hAnsi="Times New Roman" w:cs="Times New Roman"/>
        </w:rPr>
        <w:t>-Στη Β’ εθνοσυνέλευση του Άστρους το 1823 ο ανταγωνισμός για την εξουσία πήρε μεγάλες διαστάσεις. Συγκροτήθηκαν δύο ισχυρά κόμματα α0 των προκρίτων και β) των κλεφτοκαπεταναίων. Οι τελευταίοι είχαν αποκτήσει μεγάλη δύναμη μετά τις πολεμικές επιτυχίες.</w:t>
      </w:r>
    </w:p>
    <w:p w:rsidR="00D12F0E" w:rsidRDefault="00D12F0E" w:rsidP="00D12F0E">
      <w:pPr>
        <w:spacing w:after="0"/>
        <w:rPr>
          <w:rFonts w:ascii="Times New Roman" w:hAnsi="Times New Roman" w:cs="Times New Roman"/>
        </w:rPr>
      </w:pPr>
      <w:r>
        <w:rPr>
          <w:rFonts w:ascii="Times New Roman" w:hAnsi="Times New Roman" w:cs="Times New Roman"/>
        </w:rPr>
        <w:t>-Τη δύναμή τους αυτή προσπάθησαν να εκμηδενίσουν οι πρόκριτοι υποστηρίζοντας ότι η ηγεσία της Επανάστασης ανήκει σ’  εκείνους που ξέρουν να κάνουν πολιτικούς χειρισμούς.</w:t>
      </w:r>
    </w:p>
    <w:p w:rsidR="00B17A3D" w:rsidRDefault="00D12F0E" w:rsidP="00D12F0E">
      <w:pPr>
        <w:spacing w:after="0"/>
        <w:rPr>
          <w:rFonts w:ascii="Times New Roman" w:hAnsi="Times New Roman" w:cs="Times New Roman"/>
        </w:rPr>
      </w:pPr>
      <w:r>
        <w:rPr>
          <w:rFonts w:ascii="Times New Roman" w:hAnsi="Times New Roman" w:cs="Times New Roman"/>
        </w:rPr>
        <w:t xml:space="preserve">-Οι κλεφτοκαπεταναίοι αντέτειναν ότι η εξουσία </w:t>
      </w:r>
      <w:r w:rsidR="00B17A3D">
        <w:rPr>
          <w:rFonts w:ascii="Times New Roman" w:hAnsi="Times New Roman" w:cs="Times New Roman"/>
        </w:rPr>
        <w:t>ανήκει σ’  εκείνους που διεξάγουν τον πόλεμο.</w:t>
      </w:r>
    </w:p>
    <w:p w:rsidR="00B17A3D" w:rsidRDefault="00B17A3D" w:rsidP="00D12F0E">
      <w:pPr>
        <w:spacing w:after="0"/>
        <w:rPr>
          <w:rFonts w:ascii="Times New Roman" w:hAnsi="Times New Roman" w:cs="Times New Roman"/>
        </w:rPr>
      </w:pPr>
      <w:r>
        <w:rPr>
          <w:rFonts w:ascii="Times New Roman" w:hAnsi="Times New Roman" w:cs="Times New Roman"/>
        </w:rPr>
        <w:t>-Οι πρόκριτοι κατόρθωσαν να συγκεντρώσουν την εξουσία στα χέρια τους καταλαμβάνοντας τις κυβερνητικές θέσεις.</w:t>
      </w:r>
    </w:p>
    <w:p w:rsidR="0062476C" w:rsidRDefault="00B17A3D" w:rsidP="00D12F0E">
      <w:pPr>
        <w:spacing w:after="0"/>
        <w:rPr>
          <w:rFonts w:ascii="Times New Roman" w:hAnsi="Times New Roman" w:cs="Times New Roman"/>
        </w:rPr>
      </w:pPr>
      <w:r>
        <w:rPr>
          <w:rFonts w:ascii="Times New Roman" w:hAnsi="Times New Roman" w:cs="Times New Roman"/>
        </w:rPr>
        <w:t>-Ακολούθησε διχασμός καθώς κυριάρχησαν οι προσωπικές φιλοδοξίες, το φατριαστικό και τοπικιστικό πνεύμα.</w:t>
      </w:r>
    </w:p>
    <w:p w:rsidR="0062476C" w:rsidRDefault="0062476C" w:rsidP="00D12F0E">
      <w:pPr>
        <w:spacing w:after="0"/>
        <w:rPr>
          <w:rFonts w:ascii="Times New Roman" w:hAnsi="Times New Roman" w:cs="Times New Roman"/>
          <w:u w:val="single"/>
        </w:rPr>
      </w:pPr>
      <w:r>
        <w:rPr>
          <w:rFonts w:ascii="Times New Roman" w:hAnsi="Times New Roman" w:cs="Times New Roman"/>
          <w:u w:val="single"/>
        </w:rPr>
        <w:t>Οι εμφύλιες συγκρούσεις 1824-1825</w:t>
      </w:r>
    </w:p>
    <w:p w:rsidR="0062476C" w:rsidRDefault="0062476C" w:rsidP="00D12F0E">
      <w:pPr>
        <w:spacing w:after="0"/>
        <w:rPr>
          <w:rFonts w:ascii="Times New Roman" w:hAnsi="Times New Roman" w:cs="Times New Roman"/>
        </w:rPr>
      </w:pPr>
      <w:r>
        <w:rPr>
          <w:rFonts w:ascii="Times New Roman" w:hAnsi="Times New Roman" w:cs="Times New Roman"/>
        </w:rPr>
        <w:t>-Ο διχασμός εξελίχθηκε σε εμφύλιο πόλεμο το α’ εξάμηνο του 1824. Μετά την επικράτηση των προκρίτων η διαμάχη τελείωσε με αμνηστία.</w:t>
      </w:r>
    </w:p>
    <w:p w:rsidR="0062476C" w:rsidRDefault="0062476C" w:rsidP="00D12F0E">
      <w:pPr>
        <w:spacing w:after="0"/>
        <w:rPr>
          <w:rFonts w:ascii="Times New Roman" w:hAnsi="Times New Roman" w:cs="Times New Roman"/>
        </w:rPr>
      </w:pPr>
      <w:r>
        <w:rPr>
          <w:rFonts w:ascii="Times New Roman" w:hAnsi="Times New Roman" w:cs="Times New Roman"/>
        </w:rPr>
        <w:t>-Το β’ εξάμηνο του 1824 δημιουργήθηκαν νέα αντιμαχόμενα στρατόπεδα, τα οποία συγκροτήθηκαν με τοπικιστικά κριτήρια.=&gt; α) Πελοποννήσιοι πρόκριτοι και στρατιωτικοί και β) Υδραίοι και Σπετσιώτες υποστηριζόμενοι από Ρουμελιώτες οπλαρχηγούς.  Ο δεύτερος εμφύλιος πόλεμος, πρωτοφανής σε αγριότητα τελείωσε με νίκη των νησιωτών.</w:t>
      </w:r>
    </w:p>
    <w:p w:rsidR="0062476C" w:rsidRDefault="0062476C" w:rsidP="00D12F0E">
      <w:pPr>
        <w:spacing w:after="0"/>
        <w:rPr>
          <w:rFonts w:ascii="Times New Roman" w:hAnsi="Times New Roman" w:cs="Times New Roman"/>
          <w:u w:val="single"/>
        </w:rPr>
      </w:pPr>
      <w:r>
        <w:rPr>
          <w:rFonts w:ascii="Times New Roman" w:hAnsi="Times New Roman" w:cs="Times New Roman"/>
          <w:u w:val="single"/>
        </w:rPr>
        <w:t>Τα πρώτα κόμματα και η στάση του Ιωάννη Καποδίστρια απέναντί τους</w:t>
      </w:r>
    </w:p>
    <w:p w:rsidR="00D12F0E" w:rsidRDefault="0062476C" w:rsidP="00D12F0E">
      <w:pPr>
        <w:spacing w:after="0"/>
        <w:rPr>
          <w:rFonts w:ascii="Times New Roman" w:hAnsi="Times New Roman" w:cs="Times New Roman"/>
        </w:rPr>
      </w:pPr>
      <w:r>
        <w:rPr>
          <w:rFonts w:ascii="Times New Roman" w:hAnsi="Times New Roman" w:cs="Times New Roman"/>
        </w:rPr>
        <w:t>-Κατά το 1825 στο στρατόπεδο των νικητών άρχισε να διαμορφώνεται το μελλοντικό αγγλικό(υπό το Μαυροκορδάτο) και το γαλλικό(υπό τον Κωλέττη) κόμμα.</w:t>
      </w:r>
      <w:r w:rsidR="0068414B">
        <w:rPr>
          <w:rFonts w:ascii="Times New Roman" w:hAnsi="Times New Roman" w:cs="Times New Roman"/>
        </w:rPr>
        <w:t xml:space="preserve"> Γύρω απ’  αυτά τα κόμματα, καθώς και από ένα τρίτο, το ρωσικό συσπειρώθηκαν οι πληρεξούσιοι στην Γ’ Εθνοσυνέλευση( Τροιζήνα 1827)</w:t>
      </w:r>
      <w:r w:rsidR="00D12F0E">
        <w:rPr>
          <w:rFonts w:ascii="Times New Roman" w:hAnsi="Times New Roman" w:cs="Times New Roman"/>
        </w:rPr>
        <w:t xml:space="preserve">  </w:t>
      </w:r>
    </w:p>
    <w:p w:rsidR="00FA3A20" w:rsidRDefault="00FA3A20" w:rsidP="00D12F0E">
      <w:pPr>
        <w:spacing w:after="0"/>
        <w:rPr>
          <w:rFonts w:ascii="Times New Roman" w:hAnsi="Times New Roman" w:cs="Times New Roman"/>
          <w:b/>
        </w:rPr>
      </w:pPr>
      <w:r>
        <w:rPr>
          <w:rFonts w:ascii="Times New Roman" w:hAnsi="Times New Roman" w:cs="Times New Roman"/>
        </w:rPr>
        <w:t xml:space="preserve">-Η ύπαρξη των πρώτων κομμάτων ήταν πλέον δεδομένη </w:t>
      </w:r>
      <w:r>
        <w:rPr>
          <w:rFonts w:ascii="Times New Roman" w:hAnsi="Times New Roman" w:cs="Times New Roman"/>
          <w:b/>
        </w:rPr>
        <w:t xml:space="preserve">Αυτό άλλωστε φαίνεται και από την κίνηση του Ιωάννη Καποδίστρια να επανδρώσει ένα συμβουλευτικό όργανο, το </w:t>
      </w:r>
      <w:r>
        <w:rPr>
          <w:rFonts w:ascii="Times New Roman" w:hAnsi="Times New Roman" w:cs="Times New Roman"/>
          <w:b/>
        </w:rPr>
        <w:lastRenderedPageBreak/>
        <w:t>«</w:t>
      </w:r>
      <w:proofErr w:type="spellStart"/>
      <w:r>
        <w:rPr>
          <w:rFonts w:ascii="Times New Roman" w:hAnsi="Times New Roman" w:cs="Times New Roman"/>
          <w:b/>
        </w:rPr>
        <w:t>Πανελλήνιον</w:t>
      </w:r>
      <w:proofErr w:type="spellEnd"/>
      <w:r>
        <w:rPr>
          <w:rFonts w:ascii="Times New Roman" w:hAnsi="Times New Roman" w:cs="Times New Roman"/>
          <w:b/>
        </w:rPr>
        <w:t>», με αντιπροσώπους και των τριών παρατάξεων προκειμένου να εξασφαλιστεί εσωτερική ειρήνη.</w:t>
      </w:r>
    </w:p>
    <w:p w:rsidR="002664BA" w:rsidRDefault="002664BA" w:rsidP="00D12F0E">
      <w:pPr>
        <w:spacing w:after="0"/>
        <w:rPr>
          <w:rFonts w:ascii="Times New Roman" w:hAnsi="Times New Roman" w:cs="Times New Roman"/>
          <w:u w:val="single"/>
        </w:rPr>
      </w:pPr>
      <w:r>
        <w:rPr>
          <w:rFonts w:ascii="Times New Roman" w:hAnsi="Times New Roman" w:cs="Times New Roman"/>
          <w:u w:val="single"/>
        </w:rPr>
        <w:t>Τα χαρακτηριστικά των ξενικών κομμάτων</w:t>
      </w:r>
    </w:p>
    <w:p w:rsidR="002664BA" w:rsidRDefault="002664BA" w:rsidP="00D12F0E">
      <w:pPr>
        <w:spacing w:after="0"/>
        <w:rPr>
          <w:rFonts w:ascii="Times New Roman" w:hAnsi="Times New Roman" w:cs="Times New Roman"/>
        </w:rPr>
      </w:pPr>
      <w:r>
        <w:rPr>
          <w:rFonts w:ascii="Times New Roman" w:hAnsi="Times New Roman" w:cs="Times New Roman"/>
        </w:rPr>
        <w:t>-Τα πρώτα κόμματα ονομάστηκαν το καθένα (από τους αντιπάλους του) με το όνομα μιας Μεγάλης Δύναμης. Το όνομά τους υπονοούσε ότι επρόκειτο για κέντρα εξυπηρέτησης των συμφερόντων των Δυνάμεων στον ελληνικό χώρο.</w:t>
      </w:r>
    </w:p>
    <w:p w:rsidR="00A533B1" w:rsidRDefault="002664BA" w:rsidP="00D12F0E">
      <w:pPr>
        <w:spacing w:after="0"/>
        <w:rPr>
          <w:rFonts w:ascii="Times New Roman" w:hAnsi="Times New Roman" w:cs="Times New Roman"/>
        </w:rPr>
      </w:pPr>
      <w:r>
        <w:rPr>
          <w:rFonts w:ascii="Times New Roman" w:hAnsi="Times New Roman" w:cs="Times New Roman"/>
        </w:rPr>
        <w:t xml:space="preserve">-Έχει υποστηριχθεί ότι τον πυρήνα αυτών των κομμάτων αποτελούσαν ευνοούμενοι ξένων προξενείων στην Οθωμανική Αυτοκρατορία, γύρω από τους οποίους συσπειρώθηκαν και άλλοι που προσδοκούσαν προσωπική ανέλιξη και προστασία από τους αντιπάλους τους. =&gt; η άποψη </w:t>
      </w:r>
      <w:r w:rsidR="00A533B1">
        <w:rPr>
          <w:rFonts w:ascii="Times New Roman" w:hAnsi="Times New Roman" w:cs="Times New Roman"/>
        </w:rPr>
        <w:t xml:space="preserve"> αυτή δεν επιβεβαιώνεται από τα γεγονότα.</w:t>
      </w:r>
    </w:p>
    <w:p w:rsidR="002664BA" w:rsidRPr="002664BA" w:rsidRDefault="00A533B1" w:rsidP="00D12F0E">
      <w:pPr>
        <w:spacing w:after="0"/>
        <w:rPr>
          <w:rFonts w:ascii="Times New Roman" w:hAnsi="Times New Roman" w:cs="Times New Roman"/>
        </w:rPr>
      </w:pPr>
      <w:r>
        <w:rPr>
          <w:rFonts w:ascii="Times New Roman" w:hAnsi="Times New Roman" w:cs="Times New Roman"/>
        </w:rPr>
        <w:t>-Η στάση των κομμάτων δε διαμορφωνόταν από τις επιλογές των Δυνάμεων αλλά από τις επιδιώξεις σχετικά με τα προβλήματα που αντιμετώπιζε το υπό δημιουργία κράτος</w:t>
      </w:r>
      <w:r w:rsidR="00DB769C">
        <w:rPr>
          <w:rFonts w:ascii="Times New Roman" w:hAnsi="Times New Roman" w:cs="Times New Roman"/>
        </w:rPr>
        <w:t>, οι οποίες ήταν συχνά αντίθετες προς τις επιδιώξεις των Δυνάμεων.</w:t>
      </w:r>
      <w:r w:rsidR="002664BA">
        <w:rPr>
          <w:rFonts w:ascii="Times New Roman" w:hAnsi="Times New Roman" w:cs="Times New Roman"/>
        </w:rPr>
        <w:t xml:space="preserve"> </w:t>
      </w:r>
    </w:p>
    <w:sectPr w:rsidR="002664BA" w:rsidRPr="002664BA"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056C7"/>
    <w:multiLevelType w:val="hybridMultilevel"/>
    <w:tmpl w:val="4614DD08"/>
    <w:lvl w:ilvl="0" w:tplc="85D81314">
      <w:numFmt w:val="bullet"/>
      <w:lvlText w:val="-"/>
      <w:lvlJc w:val="left"/>
      <w:pPr>
        <w:ind w:left="465" w:hanging="360"/>
      </w:pPr>
      <w:rPr>
        <w:rFonts w:ascii="Times New Roman" w:eastAsiaTheme="minorHAnsi" w:hAnsi="Times New Roman" w:cs="Times New Roman" w:hint="default"/>
      </w:rPr>
    </w:lvl>
    <w:lvl w:ilvl="1" w:tplc="04080003" w:tentative="1">
      <w:start w:val="1"/>
      <w:numFmt w:val="bullet"/>
      <w:lvlText w:val="o"/>
      <w:lvlJc w:val="left"/>
      <w:pPr>
        <w:ind w:left="1185" w:hanging="360"/>
      </w:pPr>
      <w:rPr>
        <w:rFonts w:ascii="Courier New" w:hAnsi="Courier New" w:cs="Courier New" w:hint="default"/>
      </w:rPr>
    </w:lvl>
    <w:lvl w:ilvl="2" w:tplc="04080005" w:tentative="1">
      <w:start w:val="1"/>
      <w:numFmt w:val="bullet"/>
      <w:lvlText w:val=""/>
      <w:lvlJc w:val="left"/>
      <w:pPr>
        <w:ind w:left="1905" w:hanging="360"/>
      </w:pPr>
      <w:rPr>
        <w:rFonts w:ascii="Wingdings" w:hAnsi="Wingdings" w:hint="default"/>
      </w:rPr>
    </w:lvl>
    <w:lvl w:ilvl="3" w:tplc="04080001" w:tentative="1">
      <w:start w:val="1"/>
      <w:numFmt w:val="bullet"/>
      <w:lvlText w:val=""/>
      <w:lvlJc w:val="left"/>
      <w:pPr>
        <w:ind w:left="2625" w:hanging="360"/>
      </w:pPr>
      <w:rPr>
        <w:rFonts w:ascii="Symbol" w:hAnsi="Symbol" w:hint="default"/>
      </w:rPr>
    </w:lvl>
    <w:lvl w:ilvl="4" w:tplc="04080003" w:tentative="1">
      <w:start w:val="1"/>
      <w:numFmt w:val="bullet"/>
      <w:lvlText w:val="o"/>
      <w:lvlJc w:val="left"/>
      <w:pPr>
        <w:ind w:left="3345" w:hanging="360"/>
      </w:pPr>
      <w:rPr>
        <w:rFonts w:ascii="Courier New" w:hAnsi="Courier New" w:cs="Courier New" w:hint="default"/>
      </w:rPr>
    </w:lvl>
    <w:lvl w:ilvl="5" w:tplc="04080005" w:tentative="1">
      <w:start w:val="1"/>
      <w:numFmt w:val="bullet"/>
      <w:lvlText w:val=""/>
      <w:lvlJc w:val="left"/>
      <w:pPr>
        <w:ind w:left="4065" w:hanging="360"/>
      </w:pPr>
      <w:rPr>
        <w:rFonts w:ascii="Wingdings" w:hAnsi="Wingdings" w:hint="default"/>
      </w:rPr>
    </w:lvl>
    <w:lvl w:ilvl="6" w:tplc="04080001" w:tentative="1">
      <w:start w:val="1"/>
      <w:numFmt w:val="bullet"/>
      <w:lvlText w:val=""/>
      <w:lvlJc w:val="left"/>
      <w:pPr>
        <w:ind w:left="4785" w:hanging="360"/>
      </w:pPr>
      <w:rPr>
        <w:rFonts w:ascii="Symbol" w:hAnsi="Symbol" w:hint="default"/>
      </w:rPr>
    </w:lvl>
    <w:lvl w:ilvl="7" w:tplc="04080003" w:tentative="1">
      <w:start w:val="1"/>
      <w:numFmt w:val="bullet"/>
      <w:lvlText w:val="o"/>
      <w:lvlJc w:val="left"/>
      <w:pPr>
        <w:ind w:left="5505" w:hanging="360"/>
      </w:pPr>
      <w:rPr>
        <w:rFonts w:ascii="Courier New" w:hAnsi="Courier New" w:cs="Courier New" w:hint="default"/>
      </w:rPr>
    </w:lvl>
    <w:lvl w:ilvl="8" w:tplc="04080005" w:tentative="1">
      <w:start w:val="1"/>
      <w:numFmt w:val="bullet"/>
      <w:lvlText w:val=""/>
      <w:lvlJc w:val="left"/>
      <w:pPr>
        <w:ind w:left="62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46BD"/>
    <w:rsid w:val="00077BC2"/>
    <w:rsid w:val="001646BD"/>
    <w:rsid w:val="002664BA"/>
    <w:rsid w:val="00311B59"/>
    <w:rsid w:val="003130BF"/>
    <w:rsid w:val="003B4530"/>
    <w:rsid w:val="00486629"/>
    <w:rsid w:val="0062476C"/>
    <w:rsid w:val="0068414B"/>
    <w:rsid w:val="00685D70"/>
    <w:rsid w:val="006E46EF"/>
    <w:rsid w:val="0075734A"/>
    <w:rsid w:val="007812DF"/>
    <w:rsid w:val="00953817"/>
    <w:rsid w:val="00A25988"/>
    <w:rsid w:val="00A533B1"/>
    <w:rsid w:val="00A573D3"/>
    <w:rsid w:val="00A93397"/>
    <w:rsid w:val="00B17A3D"/>
    <w:rsid w:val="00D12F0E"/>
    <w:rsid w:val="00DB769C"/>
    <w:rsid w:val="00E357B7"/>
    <w:rsid w:val="00E45E54"/>
    <w:rsid w:val="00EE2256"/>
    <w:rsid w:val="00FA22EE"/>
    <w:rsid w:val="00FA3A20"/>
    <w:rsid w:val="00FB13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F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1611D-B386-4532-82DD-829EA15D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1100</Words>
  <Characters>5945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18</cp:revision>
  <dcterms:created xsi:type="dcterms:W3CDTF">2025-10-04T07:36:00Z</dcterms:created>
  <dcterms:modified xsi:type="dcterms:W3CDTF">2025-10-04T09:18:00Z</dcterms:modified>
</cp:coreProperties>
</file>