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095CBB" w:rsidP="00146393">
      <w:pPr>
        <w:spacing w:after="0"/>
        <w:ind w:left="72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Οι οικονομικές εξελίξεις κατά τον 20</w:t>
      </w:r>
      <w:r w:rsidRPr="00095CBB">
        <w:rPr>
          <w:rFonts w:ascii="Times New Roman" w:hAnsi="Times New Roman" w:cs="Times New Roman"/>
          <w:b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u w:val="single"/>
        </w:rPr>
        <w:t xml:space="preserve"> αιώνα</w:t>
      </w:r>
    </w:p>
    <w:p w:rsidR="00095CBB" w:rsidRDefault="00095CBB" w:rsidP="00146393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095CBB">
        <w:rPr>
          <w:rFonts w:ascii="Times New Roman" w:hAnsi="Times New Roman" w:cs="Times New Roman"/>
          <w:b/>
        </w:rPr>
        <w:t>Το αγροτικό ζήτημα</w:t>
      </w:r>
    </w:p>
    <w:p w:rsidR="00095CBB" w:rsidRDefault="00095CBB" w:rsidP="00095CB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Οι εξελίξεις του αγροτικού χώρου στο Δυτικό κόσμο ως τα τέλη του 19</w:t>
      </w:r>
      <w:r w:rsidRPr="00095CBB">
        <w:rPr>
          <w:rFonts w:ascii="Times New Roman" w:hAnsi="Times New Roman" w:cs="Times New Roman"/>
          <w:u w:val="single"/>
          <w:vertAlign w:val="superscript"/>
        </w:rPr>
        <w:t>ου</w:t>
      </w:r>
      <w:r>
        <w:rPr>
          <w:rFonts w:ascii="Times New Roman" w:hAnsi="Times New Roman" w:cs="Times New Roman"/>
          <w:u w:val="single"/>
        </w:rPr>
        <w:t xml:space="preserve"> αιώνα</w:t>
      </w:r>
    </w:p>
    <w:p w:rsidR="00095CBB" w:rsidRDefault="00095CBB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-Οι ραγδαίες εξελίξεις στον οικονομικό τομέα άσκησαν πιέσεις στον αγροτικό χώρο. Μέχρι τότε κυριαρχούσε παραγωγικά και κοινωνικά στην ιστορία των ανθρώπινων πολιτισμών.</w:t>
      </w:r>
    </w:p>
    <w:p w:rsidR="00095CBB" w:rsidRDefault="00095CBB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-Με τη Βιομηχανική Επανάσταση η κυριαρχία του αγροτικού χώρου σταδιακά υποχωρεί σε κάποιες περιοχές του κόσμου=&gt; «δυτικός κόσμος»=&gt; η Ευρώπη μέσα σε αυτές, ενώ στην Ελλάδα βαδίζει με αργούς, «μεσογειακούς ρυθμούς».</w:t>
      </w:r>
    </w:p>
    <w:p w:rsidR="00095CBB" w:rsidRDefault="00095CBB" w:rsidP="00095CB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-Η κατοχή γης παύει να είναι πηγή εξουσίας και κοινωνικού κύρους=&gt; ανοίγει ο δρόμος για την </w:t>
      </w:r>
      <w:r>
        <w:rPr>
          <w:rFonts w:ascii="Times New Roman" w:hAnsi="Times New Roman" w:cs="Times New Roman"/>
          <w:b/>
        </w:rPr>
        <w:t>αγροτική μεταρρύθμιση.</w:t>
      </w:r>
    </w:p>
    <w:p w:rsidR="00202743" w:rsidRDefault="00095CBB" w:rsidP="00095CB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-Κατάργηση των μεγάλων ιδιοκτησιών και κατάτμηση</w:t>
      </w:r>
      <w:r w:rsidR="00202743">
        <w:rPr>
          <w:rFonts w:ascii="Times New Roman" w:hAnsi="Times New Roman" w:cs="Times New Roman"/>
          <w:b/>
        </w:rPr>
        <w:t xml:space="preserve"> των αξιοποιήσιμων εδαφών σε μικρές παραγωγικές μονάδες οικογενειακού χαρακτήρα που ανταποκρίνονταν καλύτερα σε νέες παραγωγικές και κοινωνικές συνθήκες.</w:t>
      </w:r>
    </w:p>
    <w:p w:rsidR="00202743" w:rsidRDefault="00202743" w:rsidP="00095CBB">
      <w:pPr>
        <w:spacing w:after="0"/>
        <w:rPr>
          <w:rFonts w:ascii="Times New Roman" w:hAnsi="Times New Roman" w:cs="Times New Roman"/>
        </w:rPr>
      </w:pPr>
    </w:p>
    <w:p w:rsidR="00202743" w:rsidRDefault="00202743" w:rsidP="00095CB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Το ζήτημα της μεγάλης ιδιοκτησίας και των τσιφλικιών στον ελλαδικό χώρο</w:t>
      </w:r>
    </w:p>
    <w:p w:rsidR="00202743" w:rsidRDefault="00202743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-Στον ελληνικό χώρο το πρόβλημα της έγγειας ιδιοκτησίας δεν γνώρισε τις εντάσεις που παρατηρήθηκαν σε ευρωπαϊκά ή βαλκανικά κράτη.</w:t>
      </w:r>
    </w:p>
    <w:p w:rsidR="00202743" w:rsidRDefault="00202743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διανομή των εθνικών γαιών που προέκυψαν από τον αγώνα 1821-28 δημιούργησε πλήθος αγροτών με μικρές ή μεσαίες ιδιοκτησίες.</w:t>
      </w:r>
    </w:p>
    <w:p w:rsidR="00202743" w:rsidRDefault="00202743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-Τα λίγα εναπομείναντα τσιφλίκια σε Αττική και Εύβοια δεν προκαλούσαν ιδιαίτερο πρόβλημα.</w:t>
      </w:r>
    </w:p>
    <w:p w:rsidR="00202743" w:rsidRDefault="00202743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διεύρυνση του κράτους με τα Επτάνησα το 1864 και την Άρτα και τη Θεσσαλία το 1881 έφερε στο προσκήνιο το θέμα της μεγάλης ιδιοκτησίας.</w:t>
      </w:r>
    </w:p>
    <w:p w:rsidR="00D84D90" w:rsidRDefault="00202743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-Τα «τσιφλίκια» της Θεσσαλίας αγοράστηκαν από πλούσιους Έλληνες του εξωτερικού οι οποίοι α)διατήρησαν τον αναχρονιστικό θεσμό των κολίγων β)άσκησαν πολιτικές και κοινωνικές πιέσεις για να κερδοσκοπήσουν από την τιμή του σιταριού=&gt; επιδίωξαν την επιβολή υψηλών δασμών στο εισαγόμενο από τη Ρωσία σιτάρι για να καθορίζουν υψηλότερες τιμές για το εγχώριο σιτάρι, προκαλώντας και τεχνητές ελλείψεις.</w:t>
      </w:r>
    </w:p>
    <w:p w:rsidR="00D84D90" w:rsidRDefault="00D84D90" w:rsidP="00095CBB">
      <w:pPr>
        <w:spacing w:after="0"/>
        <w:rPr>
          <w:rFonts w:ascii="Times New Roman" w:hAnsi="Times New Roman" w:cs="Times New Roman"/>
        </w:rPr>
      </w:pPr>
    </w:p>
    <w:p w:rsidR="00D84D90" w:rsidRDefault="00D84D90" w:rsidP="00095CB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Νομοθετήματα του 1907 και οι εξελίξεις ως το τέλος των Βαλκανικών Πολέμων</w:t>
      </w:r>
    </w:p>
    <w:p w:rsidR="00D84D90" w:rsidRDefault="00D84D90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-Εντάσεις οι οποίες οδήγησαν στην ψήφιση νόμων το 1907 που επέτρεπαν στην εκάστοτε κυβέρνηση να απαλλοτριώνει μεγάλες ιδιοκτησίες για να τις διανέμει σε ακτήμονες</w:t>
      </w:r>
    </w:p>
    <w:p w:rsidR="00D84D90" w:rsidRDefault="00D84D90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εφαρμογή δύσκολη υπόθεση και οι τριβές προκάλεσαν συγκρούσεις με πιο σημαντική στο Κιλελέρ το 1910.</w:t>
      </w:r>
    </w:p>
    <w:p w:rsidR="004673EA" w:rsidRDefault="00D84D90" w:rsidP="00095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-Αργές οι εξελίξεις ως το τέλος των Βαλκανικών Πολέμων το 1913, οπότε το ζήτημα γίνεται πιο περίπλοκο καθώς στα νέα όρια υπάρχουν και μουσουλμάνοι ιδιοκτήτες μεγάλων εκτάσεων.</w:t>
      </w:r>
    </w:p>
    <w:p w:rsidR="004673EA" w:rsidRDefault="004673EA" w:rsidP="00095CBB">
      <w:pPr>
        <w:spacing w:after="0"/>
        <w:rPr>
          <w:rFonts w:ascii="Times New Roman" w:hAnsi="Times New Roman" w:cs="Times New Roman"/>
        </w:rPr>
      </w:pPr>
    </w:p>
    <w:p w:rsidR="004673EA" w:rsidRDefault="004673EA" w:rsidP="00095CBB">
      <w:pPr>
        <w:spacing w:after="0"/>
        <w:rPr>
          <w:rFonts w:ascii="Times New Roman" w:hAnsi="Times New Roman" w:cs="Times New Roman"/>
        </w:rPr>
      </w:pPr>
      <w:r w:rsidRPr="004673EA">
        <w:rPr>
          <w:rFonts w:ascii="Times New Roman" w:hAnsi="Times New Roman" w:cs="Times New Roman"/>
          <w:u w:val="single"/>
        </w:rPr>
        <w:t>Η ολοκλήρωση της αγροτικής μεταρρύθμισης</w:t>
      </w:r>
      <w:r w:rsidR="00202743" w:rsidRPr="004673EA">
        <w:rPr>
          <w:rFonts w:ascii="Times New Roman" w:hAnsi="Times New Roman" w:cs="Times New Roman"/>
          <w:u w:val="single"/>
        </w:rPr>
        <w:t xml:space="preserve">  </w:t>
      </w:r>
      <w:r w:rsidRPr="004673EA">
        <w:rPr>
          <w:rFonts w:ascii="Times New Roman" w:hAnsi="Times New Roman" w:cs="Times New Roman"/>
          <w:u w:val="single"/>
        </w:rPr>
        <w:t>το 1917</w:t>
      </w:r>
    </w:p>
    <w:p w:rsidR="004673EA" w:rsidRDefault="004673EA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-Το αποφασιστικό βήμα για την ολοκλήρωση της αγροτικής μεταρρύθμισης γίνεται στον Α’ Παγκόσμιο Πόλεμο και στα χρόνια του Εθνικού Διχασμού.</w:t>
      </w:r>
    </w:p>
    <w:p w:rsidR="004673EA" w:rsidRDefault="004673EA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-Το 1917 η κυβέρνηση του Ελευθερίου Βενιζέλου στη Θεσσαλονίκη αποφασίζει ολοκλήρωση της μεταρρύθμισης. Διπλός ο στόχος: 1) η στήριξη και ο πολλαπλασιασμός των ελληνικών ιδιοκτησιών γης στις νεοαποκτηθείσες περιοχές και β) η αποκατάσταση των προσφύγων και η πρόληψη κοινωνικών εντάσεων στον αγροτικό χώρο.</w:t>
      </w:r>
    </w:p>
    <w:p w:rsidR="00915176" w:rsidRDefault="004673EA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-Με βάση αυτά τα νομοθετήματα έγινε δυνατή η απαλλοτρίωση των μεγάλων αγροτικών ιδιοκτησιών τα επόμενα χρόνια, όταν υπήρχε η ανά</w:t>
      </w:r>
      <w:r w:rsidR="00915176">
        <w:rPr>
          <w:rFonts w:ascii="Times New Roman" w:hAnsi="Times New Roman" w:cs="Times New Roman"/>
        </w:rPr>
        <w:t>γκη αποκατάστασης των προσφύγων.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</w:p>
    <w:p w:rsidR="004C7695" w:rsidRDefault="004C7695" w:rsidP="004673E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Τα αποτελέσματα αναδιανομής της γης και της αγροτικής μεταρρύθμισης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αναδιανομή έφτασε το 85% των καλλιεργήσιμων εκτάσεων στη  Μακεδονία και 68% στη Θεσσαλία. Στο σύνολο της χώρας ανήλθε στο 40%.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-μετά από λίγα χρόνια υπήρξε ολοκλήρωση της αγροτικής μεταρρύθμισης. Η χώρα οδηγήθηκε σε καθεστώς μικροϊδιοκτησίας.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νέα κατάσταση δημιούργησε νέα προβλήματα=&gt; Οι καλλιεργητές δυσκολεύονταν να εμπορευματοποιήσουν την παραγωγή τους και έπεφταν θύματα των εμπόρων.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-Προώθηση της ίδρυσης α)της Αγροτικής Τράπεζας β) κρατικών οργανισμών παρέμβασης και γ) παραγωγικών συνεταιρισμών. </w:t>
      </w:r>
    </w:p>
    <w:p w:rsidR="004C7695" w:rsidRDefault="004C769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-το αγροτικό ζήτημα απέκτησε νέο περιεχόμενο χωρίς να προκαλέσει τις εντάσεις που γνώρισαν άλλα κράτη της Ευρώπης(Ισπανία, Βουλγαρία, Ρουμανία κ.α.)</w:t>
      </w:r>
    </w:p>
    <w:p w:rsidR="00146393" w:rsidRDefault="00146393" w:rsidP="004673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Τα πρώτα βήματα του εργατικού κινήματος</w:t>
      </w:r>
    </w:p>
    <w:p w:rsidR="00146393" w:rsidRDefault="0033200E" w:rsidP="004673E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Οι αιτίες καθυστέρησης ανάπτυξης του εργατικού κινήματος στην Ελλάδα το 19</w:t>
      </w:r>
      <w:r w:rsidRPr="0033200E">
        <w:rPr>
          <w:rFonts w:ascii="Times New Roman" w:hAnsi="Times New Roman" w:cs="Times New Roman"/>
          <w:u w:val="single"/>
          <w:vertAlign w:val="superscript"/>
        </w:rPr>
        <w:t>ο</w:t>
      </w:r>
      <w:r>
        <w:rPr>
          <w:rFonts w:ascii="Times New Roman" w:hAnsi="Times New Roman" w:cs="Times New Roman"/>
          <w:u w:val="single"/>
        </w:rPr>
        <w:t xml:space="preserve"> αιώνα</w:t>
      </w:r>
    </w:p>
    <w:p w:rsidR="0033200E" w:rsidRDefault="0033200E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-Οι διαφορές του αγροτικού προβλήματος σε σχέση με γειτονικές ή άλλες ευρωπαϊκές χώρες οφείλονται στις ιστορικές ιδιομορφίες της ελληνικής ανάπτυξης. Το ίδιο ισχύει και για το εργατικό κίνημα.</w:t>
      </w:r>
    </w:p>
    <w:p w:rsidR="0033200E" w:rsidRDefault="0033200E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-Τέλη του 19</w:t>
      </w:r>
      <w:r w:rsidRPr="0033200E">
        <w:rPr>
          <w:rFonts w:ascii="Times New Roman" w:hAnsi="Times New Roman" w:cs="Times New Roman"/>
          <w:vertAlign w:val="superscript"/>
        </w:rPr>
        <w:t>ου</w:t>
      </w:r>
      <w:r>
        <w:rPr>
          <w:rFonts w:ascii="Times New Roman" w:hAnsi="Times New Roman" w:cs="Times New Roman"/>
        </w:rPr>
        <w:t xml:space="preserve"> αιώνα σοσιαλιστικές ομάδες και εργατικές ομαδοποιήσεις με μικρότερη πολιτική και κοινωνική επιρροή σε σχέση με αντίστοιχα κινήματα σε βιομηχανικές χώρες της Δύσης και Βαλκανικές (Βουλγαρία).</w:t>
      </w:r>
    </w:p>
    <w:p w:rsidR="0033200E" w:rsidRDefault="0033200E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απουσία μεγάλων βιομηχανικών μονάδων οδήγησε σε αυτήν την καθυστέρηση από κοινού με άλλους παράγοντες.</w:t>
      </w:r>
    </w:p>
    <w:p w:rsidR="0033200E" w:rsidRDefault="0033200E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-Στα μεγάλα δημόσια έργα της περιόδου σημαντικό ποσοστό του εργατικού δυναμικού προέρχονταν από το εξωτερικό(Διάνοιξη διώρυγας της Κορίνθου=&gt; πολλοί Ιταλοί) ή ήταν πρόσκαιρης βραχύχρονης απασχόλησης.</w:t>
      </w:r>
    </w:p>
    <w:p w:rsidR="009B5FC5" w:rsidRDefault="0033200E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-Πιο σταθερό εργατικό δυναμικό στις μεταλλευτικές επιχειρήσεις</w:t>
      </w:r>
      <w:r w:rsidR="009B5FC5">
        <w:rPr>
          <w:rFonts w:ascii="Times New Roman" w:hAnsi="Times New Roman" w:cs="Times New Roman"/>
        </w:rPr>
        <w:t xml:space="preserve"> όπου και εκδηλώνονται οι πρώτες εξεγέρσεις( Λαύριο 1896)</w:t>
      </w:r>
    </w:p>
    <w:p w:rsidR="001750D3" w:rsidRDefault="009B5FC5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-Στον ιδεολογικό τομέα η επικράτηση της Μεγάλης Ιδέας εμπόδιζε την ανάπτυξη ιδεολογιών με κοινωνικό και ταξικό περιεχόμενο.</w:t>
      </w:r>
    </w:p>
    <w:p w:rsidR="001750D3" w:rsidRDefault="001750D3" w:rsidP="004673EA">
      <w:pPr>
        <w:spacing w:after="0"/>
        <w:rPr>
          <w:rFonts w:ascii="Times New Roman" w:hAnsi="Times New Roman" w:cs="Times New Roman"/>
        </w:rPr>
      </w:pPr>
    </w:p>
    <w:p w:rsidR="001750D3" w:rsidRDefault="001750D3" w:rsidP="004673E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κατάσταση του εργατικού κινήματος μετά τους Βαλκανικούς Πολέμους</w:t>
      </w:r>
    </w:p>
    <w:p w:rsidR="001750D3" w:rsidRDefault="001750D3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-Η κατάσταση αυτή κρατά ως το τέλος των Βαλκανικών Πολέμων. Η ενσωμάτωση της Θεσσαλονίκης, μιας πόλης με σημαντικό βιομηχανικό υπόβαθρο και κοσμοπολίτικο χαρακτήρα αποτελεί σημείο αναφοράς για το εργατικό κίνημα.</w:t>
      </w:r>
    </w:p>
    <w:p w:rsidR="001750D3" w:rsidRDefault="001750D3" w:rsidP="004673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-Η μεγάλη πολυεθνική εργατική οργάνωση της πόλης, η </w:t>
      </w:r>
      <w:proofErr w:type="spellStart"/>
      <w:r>
        <w:rPr>
          <w:rFonts w:ascii="Times New Roman" w:hAnsi="Times New Roman" w:cs="Times New Roman"/>
          <w:b/>
        </w:rPr>
        <w:t>Φεντερασιόν</w:t>
      </w:r>
      <w:proofErr w:type="spellEnd"/>
      <w:r>
        <w:rPr>
          <w:rFonts w:ascii="Times New Roman" w:hAnsi="Times New Roman" w:cs="Times New Roman"/>
          <w:b/>
        </w:rPr>
        <w:t>, με πρωτεργάτες σοσιαλιστές από την ανοιχτή σε νέες ιδέες εβραϊκή κοινότητα της πόλης αποτέλεσε σημαντικό δίαυλο για τη διάδοση σοσιαλιστικής και εργατικής ιδεολογίας στη χώρα.</w:t>
      </w:r>
    </w:p>
    <w:p w:rsidR="001750D3" w:rsidRDefault="001750D3" w:rsidP="004673EA">
      <w:pPr>
        <w:spacing w:after="0"/>
        <w:rPr>
          <w:rFonts w:ascii="Times New Roman" w:hAnsi="Times New Roman" w:cs="Times New Roman"/>
        </w:rPr>
      </w:pPr>
    </w:p>
    <w:p w:rsidR="00352132" w:rsidRDefault="001750D3" w:rsidP="004673E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Η ανάπτυξη του εργατικού κινήματος κατά τον Α’ Παγκόσμιο Πόλεμο</w:t>
      </w:r>
    </w:p>
    <w:p w:rsidR="00C20DBB" w:rsidRDefault="00352132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-Στη διάρκεια του Α΄ Παγκοσμίου Πολέμου α)οι πιέσεις που δέχθηκε η ελληνική κοινωνία β)η εμπλοκή της σε διεθνείς υποθέσεις και γ) ο αντίκτυπος της ρωσικής επανάστασης  </w:t>
      </w:r>
      <w:r w:rsidR="00C20DBB">
        <w:rPr>
          <w:rFonts w:ascii="Times New Roman" w:hAnsi="Times New Roman" w:cs="Times New Roman"/>
        </w:rPr>
        <w:t>οδήγησαν το εργατικό και το σοσιαλιστικό κίνημα σε ταχύτατη ωρίμανση.</w:t>
      </w:r>
    </w:p>
    <w:p w:rsidR="0033200E" w:rsidRPr="0033200E" w:rsidRDefault="00C20DBB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B3767">
        <w:rPr>
          <w:rFonts w:ascii="Times New Roman" w:hAnsi="Times New Roman" w:cs="Times New Roman"/>
          <w:b/>
        </w:rPr>
        <w:t>Προς το τέλος του πολέμου ιδρύθηκε η Γενική Συνομοσπονδία Εργατών Ελλάδας(ΓΣΕΕ) που συμπεριέλαβε κλαδικά και τοπικά σωματεία</w:t>
      </w:r>
      <w:r>
        <w:rPr>
          <w:rFonts w:ascii="Times New Roman" w:hAnsi="Times New Roman" w:cs="Times New Roman"/>
        </w:rPr>
        <w:t xml:space="preserve"> και </w:t>
      </w:r>
      <w:r>
        <w:rPr>
          <w:rFonts w:ascii="Times New Roman" w:hAnsi="Times New Roman" w:cs="Times New Roman"/>
          <w:b/>
        </w:rPr>
        <w:t xml:space="preserve">το Σοσιαλιστικό Εργατικό Κόμμα της Ελλάδας(ΣΕΚΕ) που λίγο αργότερα προσχώρησε στην Τρίτη Κομμουνιστική Διεθνή και μετονομάστηκε σε Κομμουνιστικό Κόμμα Ελλάδας(ΚΚΕ). </w:t>
      </w:r>
      <w:r>
        <w:rPr>
          <w:rFonts w:ascii="Times New Roman" w:hAnsi="Times New Roman" w:cs="Times New Roman"/>
        </w:rPr>
        <w:t xml:space="preserve">  </w:t>
      </w:r>
      <w:r w:rsidR="00352132">
        <w:rPr>
          <w:rFonts w:ascii="Times New Roman" w:hAnsi="Times New Roman" w:cs="Times New Roman"/>
        </w:rPr>
        <w:t xml:space="preserve"> </w:t>
      </w:r>
      <w:r w:rsidR="0033200E">
        <w:rPr>
          <w:rFonts w:ascii="Times New Roman" w:hAnsi="Times New Roman" w:cs="Times New Roman"/>
        </w:rPr>
        <w:t xml:space="preserve"> </w:t>
      </w:r>
    </w:p>
    <w:p w:rsidR="00095CBB" w:rsidRPr="004673EA" w:rsidRDefault="004673EA" w:rsidP="00467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2743" w:rsidRPr="004673EA">
        <w:rPr>
          <w:rFonts w:ascii="Times New Roman" w:hAnsi="Times New Roman" w:cs="Times New Roman"/>
        </w:rPr>
        <w:t xml:space="preserve"> </w:t>
      </w:r>
    </w:p>
    <w:sectPr w:rsidR="00095CBB" w:rsidRPr="004673E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069"/>
    <w:multiLevelType w:val="hybridMultilevel"/>
    <w:tmpl w:val="24C4CD28"/>
    <w:lvl w:ilvl="0" w:tplc="D0305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CBB"/>
    <w:rsid w:val="00095CBB"/>
    <w:rsid w:val="00146393"/>
    <w:rsid w:val="001750D3"/>
    <w:rsid w:val="001A48BA"/>
    <w:rsid w:val="00202743"/>
    <w:rsid w:val="0033200E"/>
    <w:rsid w:val="00352132"/>
    <w:rsid w:val="004673EA"/>
    <w:rsid w:val="004C7695"/>
    <w:rsid w:val="0075734A"/>
    <w:rsid w:val="00915176"/>
    <w:rsid w:val="009B5FC5"/>
    <w:rsid w:val="00C20DBB"/>
    <w:rsid w:val="00CA32A5"/>
    <w:rsid w:val="00D84D90"/>
    <w:rsid w:val="00EB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10</cp:revision>
  <dcterms:created xsi:type="dcterms:W3CDTF">2025-09-26T16:42:00Z</dcterms:created>
  <dcterms:modified xsi:type="dcterms:W3CDTF">2025-09-26T18:34:00Z</dcterms:modified>
</cp:coreProperties>
</file>