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580010" w:rsidRDefault="0095166F" w:rsidP="0095166F">
      <w:pPr>
        <w:spacing w:after="0"/>
        <w:rPr>
          <w:rFonts w:ascii="Times New Roman" w:hAnsi="Times New Roman" w:cs="Times New Roman"/>
          <w:b/>
          <w:u w:val="single"/>
        </w:rPr>
      </w:pPr>
      <w:r>
        <w:rPr>
          <w:rFonts w:ascii="Times New Roman" w:hAnsi="Times New Roman" w:cs="Times New Roman"/>
          <w:b/>
          <w:u w:val="single"/>
        </w:rPr>
        <w:t xml:space="preserve">Φύλλο εργασίας για τις ενότητες  Η δημιουργία τραπεζικού συστήματος και η </w:t>
      </w:r>
      <w:r w:rsidRPr="00580010">
        <w:rPr>
          <w:rFonts w:ascii="Times New Roman" w:hAnsi="Times New Roman" w:cs="Times New Roman"/>
          <w:b/>
          <w:u w:val="single"/>
        </w:rPr>
        <w:t>βιομηχανία</w:t>
      </w:r>
    </w:p>
    <w:p w:rsidR="00B829DF" w:rsidRPr="00BC39C1" w:rsidRDefault="00B829DF" w:rsidP="0095166F">
      <w:pPr>
        <w:spacing w:after="0"/>
        <w:rPr>
          <w:rFonts w:ascii="Times New Roman" w:hAnsi="Times New Roman" w:cs="Times New Roman"/>
          <w:b/>
          <w:u w:val="single"/>
        </w:rPr>
      </w:pPr>
    </w:p>
    <w:p w:rsidR="00B829DF" w:rsidRPr="00BC39C1" w:rsidRDefault="00B829DF" w:rsidP="00B829DF">
      <w:pPr>
        <w:spacing w:after="0" w:line="360" w:lineRule="auto"/>
        <w:jc w:val="both"/>
        <w:rPr>
          <w:rFonts w:ascii="Times New Roman" w:hAnsi="Times New Roman" w:cs="Times New Roman"/>
        </w:rPr>
      </w:pPr>
      <w:r w:rsidRPr="00BC39C1">
        <w:rPr>
          <w:rFonts w:ascii="Times New Roman" w:hAnsi="Times New Roman" w:cs="Times New Roman"/>
        </w:rPr>
        <w:t>1. Να επιλέξετε και να γράψετε τη σωστή απάντηση για κάθε ομάδα από τις ακόλουθες ερωτήσεις:</w:t>
      </w:r>
    </w:p>
    <w:p w:rsidR="00B829DF" w:rsidRPr="00BC39C1" w:rsidRDefault="00B829DF" w:rsidP="00B829DF">
      <w:pPr>
        <w:pStyle w:val="TableParagraph"/>
        <w:spacing w:line="360" w:lineRule="auto"/>
        <w:ind w:left="0"/>
        <w:jc w:val="both"/>
      </w:pPr>
      <w:r w:rsidRPr="00BC39C1">
        <w:t>1. Κατά τα τέλη του 19ου και στις αρχές του 20ού αιώνα:</w:t>
      </w:r>
    </w:p>
    <w:p w:rsidR="00B829DF" w:rsidRPr="00BC39C1" w:rsidRDefault="00B829DF" w:rsidP="00B829DF">
      <w:pPr>
        <w:pStyle w:val="TableParagraph"/>
        <w:spacing w:line="360" w:lineRule="auto"/>
        <w:ind w:left="0"/>
        <w:jc w:val="both"/>
      </w:pPr>
      <w:r w:rsidRPr="00BC39C1">
        <w:t>α. οι βιομηχανικές μονάδες σχετίζονταν με την επεξεργασία αγροτικών προϊόντων</w:t>
      </w:r>
    </w:p>
    <w:p w:rsidR="00B829DF" w:rsidRPr="00BC39C1" w:rsidRDefault="00B829DF" w:rsidP="00B829DF">
      <w:pPr>
        <w:pStyle w:val="TableParagraph"/>
        <w:spacing w:line="360" w:lineRule="auto"/>
        <w:ind w:left="0"/>
        <w:jc w:val="both"/>
      </w:pPr>
      <w:r w:rsidRPr="00BC39C1">
        <w:t>β. παρατηρείται ένα κύμα ίδρυσης βιομηχανικών επιχειρήσεων, περισσότερων από εκατό</w:t>
      </w:r>
    </w:p>
    <w:p w:rsidR="00B829DF" w:rsidRPr="00BC39C1" w:rsidRDefault="00B829DF" w:rsidP="00B829DF">
      <w:pPr>
        <w:pStyle w:val="TableParagraph"/>
        <w:spacing w:line="360" w:lineRule="auto"/>
        <w:ind w:left="0"/>
        <w:jc w:val="both"/>
      </w:pPr>
      <w:r w:rsidRPr="00BC39C1">
        <w:t xml:space="preserve">γ. δημιουργήθηκε ένα βιομηχανικό δυναμικό με τάσεις ανάπτυξης της βαριάς βιομηχανίας </w:t>
      </w:r>
    </w:p>
    <w:p w:rsidR="00B829DF" w:rsidRDefault="00B829DF" w:rsidP="00B829DF">
      <w:pPr>
        <w:pStyle w:val="TableParagraph"/>
        <w:spacing w:line="360" w:lineRule="auto"/>
        <w:ind w:left="0"/>
        <w:jc w:val="both"/>
      </w:pPr>
      <w:r w:rsidRPr="00BC39C1">
        <w:t>δ. παρατηρείται αλλαγή των δεδομένων στη βιομηχανία με την ενσωμάτωση μεγάλων εκτάσεων και πληθυσμών.</w:t>
      </w:r>
    </w:p>
    <w:p w:rsidR="00DC0E59" w:rsidRDefault="00DC0E59" w:rsidP="00B829DF">
      <w:pPr>
        <w:pStyle w:val="TableParagraph"/>
        <w:spacing w:line="360" w:lineRule="auto"/>
        <w:ind w:left="0"/>
        <w:jc w:val="both"/>
      </w:pPr>
    </w:p>
    <w:p w:rsidR="00A84095" w:rsidRPr="00A84095" w:rsidRDefault="00A84095" w:rsidP="00A84095">
      <w:pPr>
        <w:pStyle w:val="TableParagraph"/>
        <w:spacing w:line="360" w:lineRule="auto"/>
        <w:ind w:left="0"/>
        <w:jc w:val="both"/>
      </w:pPr>
      <w:r w:rsidRPr="00A84095">
        <w:t>2. Κατά τις πρώτες δεκαετίες της ανεξαρτησίας:</w:t>
      </w:r>
    </w:p>
    <w:p w:rsidR="00A84095" w:rsidRPr="00A84095" w:rsidRDefault="00A84095" w:rsidP="00A84095">
      <w:pPr>
        <w:pStyle w:val="TableParagraph"/>
        <w:spacing w:line="360" w:lineRule="auto"/>
        <w:ind w:left="0"/>
        <w:jc w:val="both"/>
      </w:pPr>
      <w:r w:rsidRPr="00A84095">
        <w:t xml:space="preserve">α. οι βιομηχανικές μονάδες σχετίζονταν με την επεξεργασία αγροτικών προϊόντων </w:t>
      </w:r>
    </w:p>
    <w:p w:rsidR="00A84095" w:rsidRPr="00A84095" w:rsidRDefault="00A84095" w:rsidP="00A84095">
      <w:pPr>
        <w:pStyle w:val="TableParagraph"/>
        <w:spacing w:line="360" w:lineRule="auto"/>
        <w:ind w:left="0"/>
        <w:jc w:val="both"/>
      </w:pPr>
      <w:r w:rsidRPr="00A84095">
        <w:t>β. παρατηρείται ένα κύμα ίδρυσης βιομηχανικών επιχειρήσεων, περισσότερων από εκατό</w:t>
      </w:r>
    </w:p>
    <w:p w:rsidR="00A84095" w:rsidRPr="00A84095" w:rsidRDefault="00A84095" w:rsidP="00A84095">
      <w:pPr>
        <w:pStyle w:val="TableParagraph"/>
        <w:spacing w:line="360" w:lineRule="auto"/>
        <w:ind w:left="0"/>
        <w:jc w:val="both"/>
      </w:pPr>
      <w:r w:rsidRPr="00A84095">
        <w:t xml:space="preserve">γ. δημιουργήθηκε ένα βιομηχανικό δυναμικό με τάσεις ανάπτυξης της βαριάς βιομηχανίας </w:t>
      </w:r>
    </w:p>
    <w:p w:rsidR="00A84095" w:rsidRPr="00A84095" w:rsidRDefault="00A84095" w:rsidP="00A84095">
      <w:pPr>
        <w:pStyle w:val="TableParagraph"/>
        <w:spacing w:line="360" w:lineRule="auto"/>
        <w:ind w:left="0"/>
        <w:jc w:val="both"/>
      </w:pPr>
      <w:r w:rsidRPr="00A84095">
        <w:t>δ. παρατηρείται αλλαγή των δεδομένων στη βιομηχανία με την ενσωμάτωση μεγάλων εκτάσεων και πληθυσμών.</w:t>
      </w:r>
    </w:p>
    <w:p w:rsidR="00A84095" w:rsidRPr="00BC39C1" w:rsidRDefault="00A84095" w:rsidP="00B829DF">
      <w:pPr>
        <w:pStyle w:val="TableParagraph"/>
        <w:spacing w:line="360" w:lineRule="auto"/>
        <w:ind w:left="0"/>
        <w:jc w:val="both"/>
      </w:pPr>
    </w:p>
    <w:p w:rsidR="00A26B39" w:rsidRPr="00BC39C1" w:rsidRDefault="00A26B39" w:rsidP="00B829DF">
      <w:pPr>
        <w:pStyle w:val="TableParagraph"/>
        <w:spacing w:line="360" w:lineRule="auto"/>
        <w:ind w:left="0"/>
        <w:jc w:val="both"/>
      </w:pPr>
    </w:p>
    <w:p w:rsidR="00A26B39" w:rsidRPr="00BC39C1" w:rsidRDefault="00A26B39" w:rsidP="00A26B39">
      <w:pPr>
        <w:spacing w:after="0" w:line="360" w:lineRule="auto"/>
        <w:jc w:val="both"/>
        <w:rPr>
          <w:rFonts w:ascii="Times New Roman" w:hAnsi="Times New Roman" w:cs="Times New Roman"/>
        </w:rPr>
      </w:pPr>
      <w:r w:rsidRPr="00BC39C1">
        <w:rPr>
          <w:rFonts w:ascii="Times New Roman" w:hAnsi="Times New Roman" w:cs="Times New Roman"/>
        </w:rPr>
        <w:t>2. Να χαρακτηρίσετε τις ακόλουθες προτάσεις ως προς την ορθότητά τους, γράφοντας τη λέξη «σωστό» ή «λάθος» δίπλα στον αριθμό που αντιστοιχεί στην κάθε πρόταση:</w:t>
      </w:r>
    </w:p>
    <w:p w:rsidR="00A26B39" w:rsidRPr="00BC39C1" w:rsidRDefault="00A26B39" w:rsidP="00A26B39">
      <w:pPr>
        <w:spacing w:after="0" w:line="360" w:lineRule="auto"/>
        <w:jc w:val="both"/>
        <w:rPr>
          <w:rFonts w:ascii="Times New Roman" w:hAnsi="Times New Roman" w:cs="Times New Roman"/>
          <w:bCs/>
        </w:rPr>
      </w:pPr>
      <w:r w:rsidRPr="00BC39C1">
        <w:rPr>
          <w:rFonts w:ascii="Times New Roman" w:hAnsi="Times New Roman" w:cs="Times New Roman"/>
          <w:bCs/>
        </w:rPr>
        <w:t>1. Ο κλάδος της βιομηχανίας στην Ελλάδα ευνοήθηκε σημαντικά τον 19</w:t>
      </w:r>
      <w:r w:rsidRPr="00BC39C1">
        <w:rPr>
          <w:rFonts w:ascii="Times New Roman" w:hAnsi="Times New Roman" w:cs="Times New Roman"/>
          <w:bCs/>
          <w:vertAlign w:val="superscript"/>
        </w:rPr>
        <w:t>ο</w:t>
      </w:r>
      <w:r w:rsidRPr="00BC39C1">
        <w:rPr>
          <w:rFonts w:ascii="Times New Roman" w:hAnsi="Times New Roman" w:cs="Times New Roman"/>
          <w:bCs/>
        </w:rPr>
        <w:t xml:space="preserve"> αιώνα με την προσάρτηση των Επτανήσων (1864) και της Θεσσαλίας (1881).</w:t>
      </w:r>
    </w:p>
    <w:p w:rsidR="0085185A" w:rsidRDefault="0085185A" w:rsidP="00A26B39">
      <w:pPr>
        <w:spacing w:after="0" w:line="360" w:lineRule="auto"/>
        <w:jc w:val="both"/>
        <w:rPr>
          <w:rFonts w:ascii="Times New Roman" w:hAnsi="Times New Roman" w:cs="Times New Roman"/>
        </w:rPr>
      </w:pPr>
      <w:r w:rsidRPr="00BC39C1">
        <w:rPr>
          <w:rFonts w:ascii="Times New Roman" w:hAnsi="Times New Roman" w:cs="Times New Roman"/>
          <w:bCs/>
        </w:rPr>
        <w:t>2.</w:t>
      </w:r>
      <w:r w:rsidRPr="00BC39C1">
        <w:rPr>
          <w:rFonts w:ascii="Times New Roman" w:hAnsi="Times New Roman" w:cs="Times New Roman"/>
        </w:rPr>
        <w:t xml:space="preserve"> Κατά τα πρώτα χρόνια του ανεξάρτητου ελληνικού κράτους το πιστωτικό σύστημα ήταν συνδεδεμένο </w:t>
      </w:r>
      <w:proofErr w:type="spellStart"/>
      <w:r w:rsidRPr="00BC39C1">
        <w:rPr>
          <w:rFonts w:ascii="Times New Roman" w:hAnsi="Times New Roman" w:cs="Times New Roman"/>
        </w:rPr>
        <w:t>με:την</w:t>
      </w:r>
      <w:proofErr w:type="spellEnd"/>
      <w:r w:rsidRPr="00BC39C1">
        <w:rPr>
          <w:rFonts w:ascii="Times New Roman" w:hAnsi="Times New Roman" w:cs="Times New Roman"/>
        </w:rPr>
        <w:t xml:space="preserve"> εκμετάλλευση του ορυκτού πλούτου.</w:t>
      </w:r>
    </w:p>
    <w:p w:rsidR="00E64D52" w:rsidRDefault="00E64D52" w:rsidP="00A26B39">
      <w:pPr>
        <w:spacing w:after="0" w:line="360" w:lineRule="auto"/>
        <w:jc w:val="both"/>
        <w:rPr>
          <w:rFonts w:ascii="Times New Roman" w:hAnsi="Times New Roman" w:cs="Times New Roman"/>
          <w:lang w:eastAsia="el-GR"/>
        </w:rPr>
      </w:pPr>
      <w:r>
        <w:rPr>
          <w:rFonts w:ascii="Times New Roman" w:hAnsi="Times New Roman" w:cs="Times New Roman"/>
        </w:rPr>
        <w:t xml:space="preserve">3. </w:t>
      </w:r>
      <w:r w:rsidRPr="00E64D52">
        <w:rPr>
          <w:rFonts w:ascii="Times New Roman" w:hAnsi="Times New Roman" w:cs="Times New Roman"/>
          <w:lang w:eastAsia="el-GR"/>
        </w:rPr>
        <w:t xml:space="preserve">Θεμελιωτής και πρώτος διοικητής της Εθνικής Τράπεζας υπήρξε ο κεφαλαιούχος </w:t>
      </w:r>
      <w:proofErr w:type="spellStart"/>
      <w:r w:rsidRPr="00E64D52">
        <w:rPr>
          <w:rFonts w:ascii="Times New Roman" w:hAnsi="Times New Roman" w:cs="Times New Roman"/>
          <w:lang w:eastAsia="el-GR"/>
        </w:rPr>
        <w:t>Εϋνάρδος</w:t>
      </w:r>
      <w:proofErr w:type="spellEnd"/>
      <w:r w:rsidRPr="00E64D52">
        <w:rPr>
          <w:rFonts w:ascii="Times New Roman" w:hAnsi="Times New Roman" w:cs="Times New Roman"/>
          <w:lang w:eastAsia="el-GR"/>
        </w:rPr>
        <w:t>.</w:t>
      </w:r>
    </w:p>
    <w:p w:rsidR="00DC0E59" w:rsidRDefault="00DC0E59" w:rsidP="00A26B39">
      <w:pPr>
        <w:spacing w:after="0" w:line="360" w:lineRule="auto"/>
        <w:jc w:val="both"/>
        <w:rPr>
          <w:rStyle w:val="normaltextrun"/>
          <w:rFonts w:ascii="Times New Roman" w:hAnsi="Times New Roman" w:cs="Times New Roman"/>
          <w:color w:val="000000"/>
        </w:rPr>
      </w:pPr>
      <w:r w:rsidRPr="00DC0E59">
        <w:rPr>
          <w:rFonts w:ascii="Times New Roman" w:hAnsi="Times New Roman" w:cs="Times New Roman"/>
          <w:lang w:eastAsia="el-GR"/>
        </w:rPr>
        <w:t>4.</w:t>
      </w:r>
      <w:r w:rsidRPr="00DC0E59">
        <w:rPr>
          <w:rStyle w:val="TableParagraph"/>
          <w:rFonts w:ascii="Times New Roman" w:hAnsi="Times New Roman" w:cs="Times New Roman"/>
          <w:color w:val="000000"/>
        </w:rPr>
        <w:t xml:space="preserve"> </w:t>
      </w:r>
      <w:r w:rsidRPr="00DC0E59">
        <w:rPr>
          <w:rStyle w:val="normaltextrun"/>
          <w:rFonts w:ascii="Times New Roman" w:hAnsi="Times New Roman" w:cs="Times New Roman"/>
          <w:color w:val="000000"/>
        </w:rPr>
        <w:t>Βασικός στόχος της δημιουργίας τραπεζικού συστήματος στην Ελλάδα του 19</w:t>
      </w:r>
      <w:r w:rsidRPr="00DC0E59">
        <w:rPr>
          <w:rStyle w:val="normaltextrun"/>
          <w:rFonts w:ascii="Times New Roman" w:hAnsi="Times New Roman" w:cs="Times New Roman"/>
          <w:color w:val="000000"/>
          <w:vertAlign w:val="superscript"/>
        </w:rPr>
        <w:t>ου</w:t>
      </w:r>
      <w:r w:rsidRPr="00DC0E59">
        <w:rPr>
          <w:rStyle w:val="normaltextrun"/>
          <w:rFonts w:ascii="Times New Roman" w:hAnsi="Times New Roman" w:cs="Times New Roman"/>
          <w:color w:val="000000"/>
        </w:rPr>
        <w:t xml:space="preserve"> αι. ήταν η πάταξη της τοκογλυφίας.</w:t>
      </w:r>
    </w:p>
    <w:p w:rsidR="005B7ED1" w:rsidRDefault="005B7ED1" w:rsidP="00A26B39">
      <w:pPr>
        <w:spacing w:after="0" w:line="360" w:lineRule="auto"/>
        <w:jc w:val="both"/>
        <w:rPr>
          <w:rFonts w:ascii="Times New Roman" w:hAnsi="Times New Roman" w:cs="Times New Roman"/>
        </w:rPr>
      </w:pPr>
      <w:r w:rsidRPr="005B7ED1">
        <w:rPr>
          <w:rStyle w:val="normaltextrun"/>
          <w:rFonts w:ascii="Times New Roman" w:hAnsi="Times New Roman" w:cs="Times New Roman"/>
          <w:color w:val="000000"/>
        </w:rPr>
        <w:t>5.</w:t>
      </w:r>
      <w:r w:rsidRPr="005B7ED1">
        <w:rPr>
          <w:rFonts w:ascii="Times New Roman" w:hAnsi="Times New Roman" w:cs="Times New Roman"/>
        </w:rPr>
        <w:t xml:space="preserve"> Οι πρώτες βιομηχανικές μονάδες παραγωγής στην Ελλάδα αφορούσαν κυρίως στην επεξεργασία αγροτικών προϊόντων, θέτοντας ταυτόχρονα ισχυρά θεμέλια για τη μετέπειτα δημιουργία σύνθετων βιομηχανικών συγκροτημάτων.</w:t>
      </w:r>
    </w:p>
    <w:p w:rsidR="00EF24D6" w:rsidRPr="005B7ED1" w:rsidRDefault="00EF24D6" w:rsidP="00A26B39">
      <w:pPr>
        <w:spacing w:after="0" w:line="360" w:lineRule="auto"/>
        <w:jc w:val="both"/>
        <w:rPr>
          <w:rFonts w:ascii="Times New Roman" w:hAnsi="Times New Roman" w:cs="Times New Roman"/>
          <w:bCs/>
        </w:rPr>
      </w:pPr>
      <w:r>
        <w:rPr>
          <w:rFonts w:ascii="Times New Roman" w:hAnsi="Times New Roman" w:cs="Times New Roman"/>
        </w:rPr>
        <w:t>6</w:t>
      </w:r>
      <w:r w:rsidRPr="00EF24D6">
        <w:rPr>
          <w:rFonts w:ascii="Times New Roman" w:hAnsi="Times New Roman" w:cs="Times New Roman"/>
        </w:rPr>
        <w:t>.</w:t>
      </w:r>
      <w:r w:rsidRPr="00EF24D6">
        <w:rPr>
          <w:rStyle w:val="paragraph"/>
          <w:rFonts w:ascii="Times New Roman" w:eastAsiaTheme="minorEastAsia" w:hAnsi="Times New Roman" w:cs="Times New Roman"/>
        </w:rPr>
        <w:t xml:space="preserve"> </w:t>
      </w:r>
      <w:r w:rsidRPr="00EF24D6">
        <w:rPr>
          <w:rStyle w:val="normaltextrun"/>
          <w:rFonts w:ascii="Times New Roman" w:eastAsiaTheme="minorEastAsia" w:hAnsi="Times New Roman" w:cs="Times New Roman"/>
        </w:rPr>
        <w:t>Η ίδρυση τραπεζικών ιδρυμάτων δεν βελτίωσε καθόλου την κατάσταση της τοκογλυφίας τον 19</w:t>
      </w:r>
      <w:r w:rsidRPr="00EF24D6">
        <w:rPr>
          <w:rStyle w:val="normaltextrun"/>
          <w:rFonts w:ascii="Times New Roman" w:eastAsiaTheme="minorEastAsia" w:hAnsi="Times New Roman" w:cs="Times New Roman"/>
          <w:vertAlign w:val="superscript"/>
        </w:rPr>
        <w:t>ο</w:t>
      </w:r>
      <w:r w:rsidRPr="00EF24D6">
        <w:rPr>
          <w:rStyle w:val="normaltextrun"/>
          <w:rFonts w:ascii="Times New Roman" w:eastAsiaTheme="minorEastAsia" w:hAnsi="Times New Roman" w:cs="Times New Roman"/>
        </w:rPr>
        <w:t xml:space="preserve"> αιώνα.</w:t>
      </w:r>
    </w:p>
    <w:p w:rsidR="00CD42D2" w:rsidRPr="00BC39C1" w:rsidRDefault="00CD42D2" w:rsidP="00A26B39">
      <w:pPr>
        <w:spacing w:after="0" w:line="360" w:lineRule="auto"/>
        <w:jc w:val="both"/>
        <w:rPr>
          <w:rFonts w:ascii="Times New Roman" w:hAnsi="Times New Roman" w:cs="Times New Roman"/>
          <w:bCs/>
        </w:rPr>
      </w:pPr>
    </w:p>
    <w:p w:rsidR="00CD42D2" w:rsidRPr="00BC39C1" w:rsidRDefault="00CD42D2" w:rsidP="00CD42D2">
      <w:pPr>
        <w:spacing w:after="0" w:line="360" w:lineRule="auto"/>
        <w:jc w:val="both"/>
        <w:rPr>
          <w:rFonts w:ascii="Times New Roman" w:hAnsi="Times New Roman" w:cs="Times New Roman"/>
        </w:rPr>
      </w:pPr>
      <w:r w:rsidRPr="00BC39C1">
        <w:rPr>
          <w:rFonts w:ascii="Times New Roman" w:hAnsi="Times New Roman" w:cs="Times New Roman"/>
          <w:bCs/>
        </w:rPr>
        <w:lastRenderedPageBreak/>
        <w:t>3.</w:t>
      </w:r>
      <w:r w:rsidRPr="00BC39C1">
        <w:rPr>
          <w:rStyle w:val="TableParagraph"/>
          <w:rFonts w:ascii="Times New Roman" w:hAnsi="Times New Roman" w:cs="Times New Roman"/>
          <w:color w:val="000000"/>
          <w:shd w:val="clear" w:color="auto" w:fill="FFFFFF"/>
        </w:rPr>
        <w:t xml:space="preserve"> </w:t>
      </w:r>
      <w:r w:rsidRPr="00BC39C1">
        <w:rPr>
          <w:rStyle w:val="normaltextrun"/>
          <w:rFonts w:ascii="Times New Roman" w:hAnsi="Times New Roman" w:cs="Times New Roman"/>
          <w:color w:val="000000"/>
          <w:shd w:val="clear" w:color="auto" w:fill="FFFFFF"/>
        </w:rPr>
        <w:t>Να τοποθετήσετε τα ακόλουθα ιστορικά γεγονότα στη σωστή χρονολογική σειρά, αρχίζοντας από το αρχαιότερο και καταλήγοντας στο πιο πρόσφατο:</w:t>
      </w:r>
      <w:r w:rsidRPr="00BC39C1">
        <w:rPr>
          <w:rStyle w:val="eop"/>
          <w:rFonts w:ascii="Times New Roman" w:hAnsi="Times New Roman" w:cs="Times New Roman"/>
          <w:color w:val="000000"/>
          <w:shd w:val="clear" w:color="auto" w:fill="FFFFFF"/>
        </w:rPr>
        <w:t> </w:t>
      </w:r>
    </w:p>
    <w:p w:rsidR="00CD42D2" w:rsidRPr="00BC39C1" w:rsidRDefault="00CD42D2" w:rsidP="00CD42D2">
      <w:pPr>
        <w:spacing w:after="0" w:line="360" w:lineRule="auto"/>
        <w:jc w:val="both"/>
        <w:rPr>
          <w:rFonts w:ascii="Times New Roman" w:hAnsi="Times New Roman" w:cs="Times New Roman"/>
          <w:bCs/>
          <w:color w:val="0D0D0D" w:themeColor="text1" w:themeTint="F2"/>
        </w:rPr>
      </w:pPr>
      <w:r w:rsidRPr="00BC39C1">
        <w:rPr>
          <w:rFonts w:ascii="Times New Roman" w:hAnsi="Times New Roman" w:cs="Times New Roman"/>
          <w:bCs/>
          <w:color w:val="0D0D0D" w:themeColor="text1" w:themeTint="F2"/>
        </w:rPr>
        <w:t xml:space="preserve">α. Ίδρυση της Εθνικής Τράπεζας              </w:t>
      </w:r>
    </w:p>
    <w:p w:rsidR="00CD42D2" w:rsidRPr="00BC39C1" w:rsidRDefault="00CD42D2" w:rsidP="00CD42D2">
      <w:pPr>
        <w:spacing w:after="0" w:line="360" w:lineRule="auto"/>
        <w:jc w:val="both"/>
        <w:rPr>
          <w:rFonts w:ascii="Times New Roman" w:hAnsi="Times New Roman" w:cs="Times New Roman"/>
          <w:bCs/>
          <w:color w:val="0D0D0D" w:themeColor="text1" w:themeTint="F2"/>
        </w:rPr>
      </w:pPr>
      <w:proofErr w:type="spellStart"/>
      <w:r w:rsidRPr="00BC39C1">
        <w:rPr>
          <w:rFonts w:ascii="Times New Roman" w:hAnsi="Times New Roman" w:cs="Times New Roman"/>
          <w:bCs/>
          <w:color w:val="0D0D0D" w:themeColor="text1" w:themeTint="F2"/>
        </w:rPr>
        <w:t>β.Έναρξη</w:t>
      </w:r>
      <w:proofErr w:type="spellEnd"/>
      <w:r w:rsidRPr="00BC39C1">
        <w:rPr>
          <w:rFonts w:ascii="Times New Roman" w:hAnsi="Times New Roman" w:cs="Times New Roman"/>
          <w:bCs/>
          <w:color w:val="0D0D0D" w:themeColor="text1" w:themeTint="F2"/>
        </w:rPr>
        <w:t xml:space="preserve"> εργασιών της </w:t>
      </w:r>
      <w:proofErr w:type="spellStart"/>
      <w:r w:rsidRPr="00BC39C1">
        <w:rPr>
          <w:rFonts w:ascii="Times New Roman" w:hAnsi="Times New Roman" w:cs="Times New Roman"/>
          <w:bCs/>
          <w:color w:val="0D0D0D" w:themeColor="text1" w:themeTint="F2"/>
        </w:rPr>
        <w:t>γαλλο</w:t>
      </w:r>
      <w:proofErr w:type="spellEnd"/>
      <w:r w:rsidRPr="00BC39C1">
        <w:rPr>
          <w:rFonts w:ascii="Times New Roman" w:hAnsi="Times New Roman" w:cs="Times New Roman"/>
          <w:bCs/>
          <w:color w:val="0D0D0D" w:themeColor="text1" w:themeTint="F2"/>
        </w:rPr>
        <w:t xml:space="preserve">-ιταλικής εταιρείας </w:t>
      </w:r>
      <w:proofErr w:type="spellStart"/>
      <w:r w:rsidRPr="00BC39C1">
        <w:rPr>
          <w:rFonts w:ascii="Times New Roman" w:hAnsi="Times New Roman" w:cs="Times New Roman"/>
          <w:bCs/>
          <w:color w:val="0D0D0D" w:themeColor="text1" w:themeTint="F2"/>
        </w:rPr>
        <w:t>Σερπιέρι</w:t>
      </w:r>
      <w:proofErr w:type="spellEnd"/>
      <w:r w:rsidRPr="00BC39C1">
        <w:rPr>
          <w:rFonts w:ascii="Times New Roman" w:hAnsi="Times New Roman" w:cs="Times New Roman"/>
          <w:bCs/>
          <w:color w:val="0D0D0D" w:themeColor="text1" w:themeTint="F2"/>
        </w:rPr>
        <w:t xml:space="preserve">-Ρου στο Λαύριο   </w:t>
      </w:r>
    </w:p>
    <w:p w:rsidR="00CD42D2" w:rsidRPr="00BC39C1" w:rsidRDefault="00CD42D2" w:rsidP="00CD42D2">
      <w:pPr>
        <w:spacing w:after="0" w:line="360" w:lineRule="auto"/>
        <w:jc w:val="both"/>
        <w:rPr>
          <w:rFonts w:ascii="Times New Roman" w:hAnsi="Times New Roman" w:cs="Times New Roman"/>
          <w:bCs/>
          <w:color w:val="0D0D0D" w:themeColor="text1" w:themeTint="F2"/>
        </w:rPr>
      </w:pPr>
      <w:proofErr w:type="spellStart"/>
      <w:r w:rsidRPr="00BC39C1">
        <w:rPr>
          <w:rFonts w:ascii="Times New Roman" w:hAnsi="Times New Roman" w:cs="Times New Roman"/>
          <w:bCs/>
          <w:color w:val="0D0D0D" w:themeColor="text1" w:themeTint="F2"/>
        </w:rPr>
        <w:t>γ.Διατύπωση</w:t>
      </w:r>
      <w:proofErr w:type="spellEnd"/>
      <w:r w:rsidRPr="00BC39C1">
        <w:rPr>
          <w:rFonts w:ascii="Times New Roman" w:hAnsi="Times New Roman" w:cs="Times New Roman"/>
          <w:bCs/>
          <w:color w:val="0D0D0D" w:themeColor="text1" w:themeTint="F2"/>
        </w:rPr>
        <w:t xml:space="preserve"> της Μεγάλης Ιδέας από τον Ιωάννη </w:t>
      </w:r>
      <w:proofErr w:type="spellStart"/>
      <w:r w:rsidRPr="00BC39C1">
        <w:rPr>
          <w:rFonts w:ascii="Times New Roman" w:hAnsi="Times New Roman" w:cs="Times New Roman"/>
          <w:bCs/>
          <w:color w:val="0D0D0D" w:themeColor="text1" w:themeTint="F2"/>
        </w:rPr>
        <w:t>Κωλέττη</w:t>
      </w:r>
      <w:proofErr w:type="spellEnd"/>
      <w:r w:rsidRPr="00BC39C1">
        <w:rPr>
          <w:rFonts w:ascii="Times New Roman" w:hAnsi="Times New Roman" w:cs="Times New Roman"/>
          <w:bCs/>
          <w:color w:val="0D0D0D" w:themeColor="text1" w:themeTint="F2"/>
        </w:rPr>
        <w:t xml:space="preserve"> </w:t>
      </w:r>
    </w:p>
    <w:p w:rsidR="00CD42D2" w:rsidRPr="00BC39C1" w:rsidRDefault="00CD42D2" w:rsidP="00CD42D2">
      <w:pPr>
        <w:spacing w:after="0" w:line="360" w:lineRule="auto"/>
        <w:jc w:val="both"/>
        <w:rPr>
          <w:rFonts w:ascii="Times New Roman" w:hAnsi="Times New Roman" w:cs="Times New Roman"/>
          <w:bCs/>
          <w:color w:val="0D0D0D" w:themeColor="text1" w:themeTint="F2"/>
        </w:rPr>
      </w:pPr>
      <w:proofErr w:type="spellStart"/>
      <w:r w:rsidRPr="00BC39C1">
        <w:rPr>
          <w:rFonts w:ascii="Times New Roman" w:hAnsi="Times New Roman" w:cs="Times New Roman"/>
          <w:bCs/>
          <w:color w:val="0D0D0D" w:themeColor="text1" w:themeTint="F2"/>
        </w:rPr>
        <w:t>δ.Ψήφιση</w:t>
      </w:r>
      <w:proofErr w:type="spellEnd"/>
      <w:r w:rsidRPr="00BC39C1">
        <w:rPr>
          <w:rFonts w:ascii="Times New Roman" w:hAnsi="Times New Roman" w:cs="Times New Roman"/>
          <w:bCs/>
          <w:color w:val="0D0D0D" w:themeColor="text1" w:themeTint="F2"/>
        </w:rPr>
        <w:t xml:space="preserve"> του Β΄ Συντάγματος του ανεξάρτητου ελληνικού κράτους  </w:t>
      </w:r>
    </w:p>
    <w:p w:rsidR="00CD42D2" w:rsidRPr="00BC39C1" w:rsidRDefault="00CD42D2" w:rsidP="00CD42D2">
      <w:pPr>
        <w:spacing w:after="0" w:line="360" w:lineRule="auto"/>
        <w:jc w:val="both"/>
        <w:rPr>
          <w:rFonts w:ascii="Times New Roman" w:hAnsi="Times New Roman" w:cs="Times New Roman"/>
          <w:bCs/>
          <w:color w:val="0D0D0D" w:themeColor="text1" w:themeTint="F2"/>
        </w:rPr>
      </w:pPr>
      <w:r w:rsidRPr="00BC39C1">
        <w:rPr>
          <w:rFonts w:ascii="Times New Roman" w:hAnsi="Times New Roman" w:cs="Times New Roman"/>
          <w:bCs/>
          <w:color w:val="0D0D0D" w:themeColor="text1" w:themeTint="F2"/>
        </w:rPr>
        <w:t>ε. Ίδρυση της Τράπεζας  της Ελλάδας</w:t>
      </w:r>
    </w:p>
    <w:p w:rsidR="0085185A" w:rsidRPr="00BC39C1" w:rsidRDefault="0085185A" w:rsidP="0085185A">
      <w:pPr>
        <w:spacing w:after="0" w:line="360" w:lineRule="auto"/>
        <w:jc w:val="right"/>
        <w:rPr>
          <w:rFonts w:ascii="Times New Roman" w:hAnsi="Times New Roman" w:cs="Times New Roman"/>
          <w:bCs/>
        </w:rPr>
      </w:pPr>
      <w:r w:rsidRPr="00BC39C1">
        <w:rPr>
          <w:rFonts w:ascii="Times New Roman" w:hAnsi="Times New Roman" w:cs="Times New Roman"/>
          <w:bCs/>
        </w:rPr>
        <w:t>(μονάδες 5)</w:t>
      </w:r>
    </w:p>
    <w:p w:rsidR="0085185A" w:rsidRPr="00BC39C1" w:rsidRDefault="0085185A" w:rsidP="0085185A">
      <w:pPr>
        <w:spacing w:after="0" w:line="360" w:lineRule="auto"/>
        <w:jc w:val="both"/>
        <w:rPr>
          <w:rFonts w:ascii="Times New Roman" w:hAnsi="Times New Roman" w:cs="Times New Roman"/>
        </w:rPr>
      </w:pPr>
      <w:r w:rsidRPr="00BC39C1">
        <w:rPr>
          <w:rFonts w:ascii="Times New Roman" w:hAnsi="Times New Roman" w:cs="Times New Roman"/>
          <w:b/>
          <w:bCs/>
        </w:rPr>
        <w:t xml:space="preserve">(ΙΙ) </w:t>
      </w:r>
      <w:r w:rsidRPr="00BC39C1">
        <w:rPr>
          <w:rFonts w:ascii="Times New Roman" w:hAnsi="Times New Roman" w:cs="Times New Roman"/>
        </w:rPr>
        <w:t>Να τοποθετήσετε τα ακόλουθα ιστορικά γεγονότα στη σωστή χρονολογική σειρά, αρχίζοντας από το αρχαιότερο και καταλήγοντας στο πιο πρόσφατο:</w:t>
      </w:r>
    </w:p>
    <w:p w:rsidR="0085185A" w:rsidRPr="00BC39C1" w:rsidRDefault="0085185A" w:rsidP="0085185A">
      <w:pPr>
        <w:spacing w:after="0" w:line="360" w:lineRule="auto"/>
        <w:jc w:val="both"/>
        <w:rPr>
          <w:rFonts w:ascii="Times New Roman" w:hAnsi="Times New Roman" w:cs="Times New Roman"/>
        </w:rPr>
      </w:pPr>
      <w:r w:rsidRPr="00BC39C1">
        <w:rPr>
          <w:rFonts w:ascii="Times New Roman" w:hAnsi="Times New Roman" w:cs="Times New Roman"/>
        </w:rPr>
        <w:t>α. Προσάρτηση των Επτανήσων στην Ελλάδα</w:t>
      </w:r>
    </w:p>
    <w:p w:rsidR="0085185A" w:rsidRPr="00BC39C1" w:rsidRDefault="0085185A" w:rsidP="0085185A">
      <w:pPr>
        <w:spacing w:after="0" w:line="360" w:lineRule="auto"/>
        <w:jc w:val="both"/>
        <w:rPr>
          <w:rFonts w:ascii="Times New Roman" w:hAnsi="Times New Roman" w:cs="Times New Roman"/>
        </w:rPr>
      </w:pPr>
      <w:r w:rsidRPr="00BC39C1">
        <w:rPr>
          <w:rFonts w:ascii="Times New Roman" w:hAnsi="Times New Roman" w:cs="Times New Roman"/>
        </w:rPr>
        <w:t xml:space="preserve">β.  Ίδρυση παραρτήματος της Εθνικής Τράπεζας στην Ερμούπολη Σύρου </w:t>
      </w:r>
    </w:p>
    <w:p w:rsidR="0085185A" w:rsidRPr="00BC39C1" w:rsidRDefault="0085185A" w:rsidP="0085185A">
      <w:pPr>
        <w:spacing w:after="0" w:line="360" w:lineRule="auto"/>
        <w:jc w:val="both"/>
        <w:rPr>
          <w:rFonts w:ascii="Times New Roman" w:hAnsi="Times New Roman" w:cs="Times New Roman"/>
        </w:rPr>
      </w:pPr>
      <w:r w:rsidRPr="00BC39C1">
        <w:rPr>
          <w:rFonts w:ascii="Times New Roman" w:hAnsi="Times New Roman" w:cs="Times New Roman"/>
        </w:rPr>
        <w:t>γ. Άφιξη των Βαυαρών στην Ελλάδα</w:t>
      </w:r>
    </w:p>
    <w:p w:rsidR="0085185A" w:rsidRPr="00BC39C1" w:rsidRDefault="0085185A" w:rsidP="0085185A">
      <w:pPr>
        <w:spacing w:after="0" w:line="360" w:lineRule="auto"/>
        <w:jc w:val="both"/>
        <w:rPr>
          <w:rFonts w:ascii="Times New Roman" w:hAnsi="Times New Roman" w:cs="Times New Roman"/>
        </w:rPr>
      </w:pPr>
      <w:r w:rsidRPr="00BC39C1">
        <w:rPr>
          <w:rFonts w:ascii="Times New Roman" w:hAnsi="Times New Roman" w:cs="Times New Roman"/>
        </w:rPr>
        <w:t xml:space="preserve">δ. Ολοκλήρωση της διάνοιξης της διώρυγας της Κορίνθου </w:t>
      </w:r>
    </w:p>
    <w:p w:rsidR="0085185A" w:rsidRPr="00BC39C1" w:rsidRDefault="0085185A" w:rsidP="0085185A">
      <w:pPr>
        <w:spacing w:after="0" w:line="360" w:lineRule="auto"/>
        <w:jc w:val="both"/>
        <w:rPr>
          <w:rFonts w:ascii="Times New Roman" w:hAnsi="Times New Roman" w:cs="Times New Roman"/>
        </w:rPr>
      </w:pPr>
      <w:r w:rsidRPr="00BC39C1">
        <w:rPr>
          <w:rFonts w:ascii="Times New Roman" w:hAnsi="Times New Roman" w:cs="Times New Roman"/>
        </w:rPr>
        <w:t>ε. Κατάρρευση του ελληνικού μετώπου στη Μικρά Ασία</w:t>
      </w:r>
    </w:p>
    <w:p w:rsidR="00BC39C1" w:rsidRPr="00BC39C1" w:rsidRDefault="00BC39C1" w:rsidP="0085185A">
      <w:pPr>
        <w:spacing w:after="0" w:line="360" w:lineRule="auto"/>
        <w:jc w:val="both"/>
        <w:rPr>
          <w:rFonts w:ascii="Times New Roman" w:hAnsi="Times New Roman" w:cs="Times New Roman"/>
        </w:rPr>
      </w:pPr>
    </w:p>
    <w:p w:rsidR="00BC39C1" w:rsidRPr="00BC39C1" w:rsidRDefault="00BC39C1" w:rsidP="00BC39C1">
      <w:pPr>
        <w:spacing w:after="0" w:line="360" w:lineRule="auto"/>
        <w:jc w:val="both"/>
        <w:rPr>
          <w:rFonts w:ascii="Times New Roman" w:hAnsi="Times New Roman" w:cs="Times New Roman"/>
        </w:rPr>
      </w:pPr>
      <w:r w:rsidRPr="00BC39C1">
        <w:rPr>
          <w:rFonts w:ascii="Times New Roman" w:hAnsi="Times New Roman" w:cs="Times New Roman"/>
        </w:rPr>
        <w:t>α. Επιβολή της δικτατορίας του Μεταξά</w:t>
      </w:r>
    </w:p>
    <w:p w:rsidR="00BC39C1" w:rsidRPr="00BC39C1" w:rsidRDefault="00BC39C1" w:rsidP="00BC39C1">
      <w:pPr>
        <w:spacing w:after="0" w:line="360" w:lineRule="auto"/>
        <w:jc w:val="both"/>
        <w:rPr>
          <w:rFonts w:ascii="Times New Roman" w:hAnsi="Times New Roman" w:cs="Times New Roman"/>
        </w:rPr>
      </w:pPr>
      <w:r w:rsidRPr="00BC39C1">
        <w:rPr>
          <w:rFonts w:ascii="Times New Roman" w:hAnsi="Times New Roman" w:cs="Times New Roman"/>
        </w:rPr>
        <w:t xml:space="preserve">β.  Ίδρυση της Ιονικής Τράπεζας </w:t>
      </w:r>
    </w:p>
    <w:p w:rsidR="00BC39C1" w:rsidRPr="00BC39C1" w:rsidRDefault="00BC39C1" w:rsidP="00BC39C1">
      <w:pPr>
        <w:spacing w:after="0" w:line="360" w:lineRule="auto"/>
        <w:jc w:val="both"/>
        <w:rPr>
          <w:rFonts w:ascii="Times New Roman" w:hAnsi="Times New Roman" w:cs="Times New Roman"/>
        </w:rPr>
      </w:pPr>
      <w:r w:rsidRPr="00BC39C1">
        <w:rPr>
          <w:rFonts w:ascii="Times New Roman" w:hAnsi="Times New Roman" w:cs="Times New Roman"/>
        </w:rPr>
        <w:t>γ. Προσάρτηση της Θεσσαλίας στην Ελλάδα</w:t>
      </w:r>
      <w:bookmarkStart w:id="0" w:name="_GoBack"/>
      <w:bookmarkEnd w:id="0"/>
    </w:p>
    <w:p w:rsidR="00BC39C1" w:rsidRPr="00BC39C1" w:rsidRDefault="00BC39C1" w:rsidP="00BC39C1">
      <w:pPr>
        <w:spacing w:after="0" w:line="360" w:lineRule="auto"/>
        <w:jc w:val="both"/>
        <w:rPr>
          <w:rFonts w:ascii="Times New Roman" w:hAnsi="Times New Roman" w:cs="Times New Roman"/>
        </w:rPr>
      </w:pPr>
      <w:r w:rsidRPr="00BC39C1">
        <w:rPr>
          <w:rFonts w:ascii="Times New Roman" w:hAnsi="Times New Roman" w:cs="Times New Roman"/>
        </w:rPr>
        <w:t xml:space="preserve">δ. Ίδρυση της Τράπεζας της Ελλάδος </w:t>
      </w:r>
    </w:p>
    <w:p w:rsidR="00BC39C1" w:rsidRDefault="00BC39C1" w:rsidP="00BC39C1">
      <w:pPr>
        <w:spacing w:after="0" w:line="360" w:lineRule="auto"/>
        <w:jc w:val="both"/>
        <w:rPr>
          <w:rFonts w:ascii="Times New Roman" w:hAnsi="Times New Roman" w:cs="Times New Roman"/>
        </w:rPr>
      </w:pPr>
      <w:r w:rsidRPr="00BC39C1">
        <w:rPr>
          <w:rFonts w:ascii="Times New Roman" w:hAnsi="Times New Roman" w:cs="Times New Roman"/>
        </w:rPr>
        <w:t>ε. Διάνοιξη της διώρυγας του Σουέζ</w:t>
      </w:r>
    </w:p>
    <w:p w:rsidR="005B7ED1" w:rsidRDefault="005B7ED1" w:rsidP="00BC39C1">
      <w:pPr>
        <w:spacing w:after="0" w:line="360" w:lineRule="auto"/>
        <w:jc w:val="both"/>
        <w:rPr>
          <w:rFonts w:ascii="Times New Roman" w:hAnsi="Times New Roman" w:cs="Times New Roman"/>
        </w:rPr>
      </w:pPr>
    </w:p>
    <w:p w:rsidR="005B7ED1" w:rsidRPr="005B7ED1" w:rsidRDefault="005B7ED1" w:rsidP="005B7ED1">
      <w:pPr>
        <w:spacing w:line="360" w:lineRule="auto"/>
        <w:rPr>
          <w:rFonts w:ascii="Times New Roman" w:hAnsi="Times New Roman" w:cs="Times New Roman"/>
        </w:rPr>
      </w:pPr>
      <w:r w:rsidRPr="005B7ED1">
        <w:rPr>
          <w:rStyle w:val="normaltextrun"/>
          <w:rFonts w:ascii="Times New Roman" w:hAnsi="Times New Roman" w:cs="Times New Roman"/>
        </w:rPr>
        <w:t>α. Οριστική ρύθμιση των εθνικών γαιών</w:t>
      </w:r>
    </w:p>
    <w:p w:rsidR="005B7ED1" w:rsidRPr="005B7ED1" w:rsidRDefault="005B7ED1" w:rsidP="005B7ED1">
      <w:pPr>
        <w:spacing w:line="360" w:lineRule="auto"/>
        <w:rPr>
          <w:rFonts w:ascii="Times New Roman" w:hAnsi="Times New Roman" w:cs="Times New Roman"/>
        </w:rPr>
      </w:pPr>
      <w:r w:rsidRPr="005B7ED1">
        <w:rPr>
          <w:rStyle w:val="normaltextrun"/>
          <w:rFonts w:ascii="Times New Roman" w:hAnsi="Times New Roman" w:cs="Times New Roman"/>
        </w:rPr>
        <w:t>β. Ολοκλήρωση διώρυγας της Κορίνθου</w:t>
      </w:r>
    </w:p>
    <w:p w:rsidR="005B7ED1" w:rsidRPr="005B7ED1" w:rsidRDefault="005B7ED1" w:rsidP="005B7ED1">
      <w:pPr>
        <w:spacing w:line="360" w:lineRule="auto"/>
        <w:rPr>
          <w:rFonts w:ascii="Times New Roman" w:hAnsi="Times New Roman" w:cs="Times New Roman"/>
        </w:rPr>
      </w:pPr>
      <w:r w:rsidRPr="005B7ED1">
        <w:rPr>
          <w:rStyle w:val="normaltextrun"/>
          <w:rFonts w:ascii="Times New Roman" w:hAnsi="Times New Roman" w:cs="Times New Roman"/>
        </w:rPr>
        <w:t>γ. Ολοκλήρωση διώρυγας του Σουέζ</w:t>
      </w:r>
    </w:p>
    <w:p w:rsidR="005B7ED1" w:rsidRPr="005B7ED1" w:rsidRDefault="005B7ED1" w:rsidP="005B7ED1">
      <w:pPr>
        <w:spacing w:line="360" w:lineRule="auto"/>
        <w:rPr>
          <w:rFonts w:ascii="Times New Roman" w:hAnsi="Times New Roman" w:cs="Times New Roman"/>
        </w:rPr>
      </w:pPr>
      <w:r w:rsidRPr="005B7ED1">
        <w:rPr>
          <w:rStyle w:val="normaltextrun"/>
          <w:rFonts w:ascii="Times New Roman" w:hAnsi="Times New Roman" w:cs="Times New Roman"/>
        </w:rPr>
        <w:t>δ. Προσάρτηση Θεσσαλίας και Άρτας</w:t>
      </w:r>
    </w:p>
    <w:p w:rsidR="005B7ED1" w:rsidRPr="00EE5B3F" w:rsidRDefault="005B7ED1" w:rsidP="005B7ED1">
      <w:pPr>
        <w:spacing w:line="360" w:lineRule="auto"/>
        <w:rPr>
          <w:rFonts w:cstheme="minorHAnsi"/>
        </w:rPr>
      </w:pPr>
      <w:r w:rsidRPr="005B7ED1">
        <w:rPr>
          <w:rStyle w:val="normaltextrun"/>
          <w:rFonts w:ascii="Times New Roman" w:hAnsi="Times New Roman" w:cs="Times New Roman"/>
        </w:rPr>
        <w:t>ε. Ίδρυση Εθνικής Τράπεζας</w:t>
      </w:r>
    </w:p>
    <w:p w:rsidR="005B7ED1" w:rsidRPr="0061359B" w:rsidRDefault="005B7ED1" w:rsidP="00BC39C1">
      <w:pPr>
        <w:spacing w:after="0" w:line="360" w:lineRule="auto"/>
        <w:jc w:val="both"/>
        <w:rPr>
          <w:sz w:val="24"/>
          <w:szCs w:val="24"/>
        </w:rPr>
      </w:pPr>
    </w:p>
    <w:p w:rsidR="00BC39C1" w:rsidRPr="0085185A" w:rsidRDefault="00BC39C1" w:rsidP="0085185A">
      <w:pPr>
        <w:spacing w:after="0" w:line="360" w:lineRule="auto"/>
        <w:jc w:val="both"/>
        <w:rPr>
          <w:rFonts w:ascii="Times New Roman" w:hAnsi="Times New Roman" w:cs="Times New Roman"/>
        </w:rPr>
      </w:pPr>
    </w:p>
    <w:p w:rsidR="0085185A" w:rsidRDefault="0085185A" w:rsidP="00CD42D2">
      <w:pPr>
        <w:spacing w:after="0" w:line="360" w:lineRule="auto"/>
        <w:jc w:val="both"/>
        <w:rPr>
          <w:rFonts w:ascii="Times New Roman" w:hAnsi="Times New Roman" w:cs="Times New Roman"/>
          <w:bCs/>
          <w:color w:val="0D0D0D" w:themeColor="text1" w:themeTint="F2"/>
        </w:rPr>
      </w:pPr>
    </w:p>
    <w:p w:rsidR="0085185A" w:rsidRPr="00CD42D2" w:rsidRDefault="0085185A" w:rsidP="00CD42D2">
      <w:pPr>
        <w:spacing w:after="0" w:line="360" w:lineRule="auto"/>
        <w:jc w:val="both"/>
        <w:rPr>
          <w:rFonts w:ascii="Times New Roman" w:hAnsi="Times New Roman" w:cs="Times New Roman"/>
          <w:bCs/>
          <w:color w:val="0D0D0D" w:themeColor="text1" w:themeTint="F2"/>
        </w:rPr>
      </w:pPr>
    </w:p>
    <w:p w:rsidR="00CD42D2" w:rsidRPr="00580010" w:rsidRDefault="00CD42D2" w:rsidP="00A26B39">
      <w:pPr>
        <w:spacing w:after="0" w:line="360" w:lineRule="auto"/>
        <w:jc w:val="both"/>
        <w:rPr>
          <w:rFonts w:ascii="Times New Roman" w:hAnsi="Times New Roman" w:cs="Times New Roman"/>
          <w:bCs/>
        </w:rPr>
      </w:pPr>
    </w:p>
    <w:p w:rsidR="00A26B39" w:rsidRPr="00580010" w:rsidRDefault="00A26B39" w:rsidP="00B829DF">
      <w:pPr>
        <w:pStyle w:val="TableParagraph"/>
        <w:spacing w:line="360" w:lineRule="auto"/>
        <w:ind w:left="0"/>
        <w:jc w:val="both"/>
      </w:pPr>
    </w:p>
    <w:p w:rsidR="00580010" w:rsidRPr="00580010" w:rsidRDefault="00580010" w:rsidP="00580010">
      <w:pPr>
        <w:pStyle w:val="paragraph"/>
        <w:spacing w:before="0" w:beforeAutospacing="0" w:after="0" w:afterAutospacing="0" w:line="360" w:lineRule="auto"/>
        <w:jc w:val="both"/>
        <w:textAlignment w:val="baseline"/>
        <w:rPr>
          <w:lang w:val="el-GR"/>
        </w:rPr>
      </w:pPr>
      <w:r w:rsidRPr="00580010">
        <w:rPr>
          <w:rStyle w:val="normaltextrun"/>
          <w:b/>
          <w:bCs/>
          <w:lang w:val="el-GR"/>
        </w:rPr>
        <w:t>3</w:t>
      </w:r>
      <w:r w:rsidRPr="00580010">
        <w:rPr>
          <w:rStyle w:val="normaltextrun"/>
          <w:b/>
          <w:bCs/>
          <w:vertAlign w:val="superscript"/>
          <w:lang w:val="el-GR"/>
        </w:rPr>
        <w:t>ο</w:t>
      </w:r>
      <w:r w:rsidRPr="00580010">
        <w:rPr>
          <w:rStyle w:val="normaltextrun"/>
          <w:b/>
          <w:bCs/>
          <w:lang w:val="el-GR"/>
        </w:rPr>
        <w:t xml:space="preserve"> ΘΕΜΑ</w:t>
      </w:r>
      <w:r w:rsidRPr="00580010">
        <w:rPr>
          <w:rStyle w:val="eop"/>
        </w:rPr>
        <w:t> </w:t>
      </w:r>
    </w:p>
    <w:p w:rsidR="00580010" w:rsidRPr="00580010" w:rsidRDefault="00580010" w:rsidP="00580010">
      <w:pPr>
        <w:pStyle w:val="paragraph"/>
        <w:spacing w:before="0" w:beforeAutospacing="0" w:after="0" w:afterAutospacing="0" w:line="360" w:lineRule="auto"/>
        <w:jc w:val="both"/>
        <w:textAlignment w:val="baseline"/>
        <w:rPr>
          <w:rStyle w:val="eop"/>
          <w:lang w:val="el-GR"/>
        </w:rPr>
      </w:pPr>
      <w:r w:rsidRPr="00580010">
        <w:rPr>
          <w:rStyle w:val="normaltextrun"/>
          <w:lang w:val="el-GR"/>
        </w:rPr>
        <w:lastRenderedPageBreak/>
        <w:t>Συνδυάζοντας τις ιστορικές σας γνώσεις με τις απαραίτητες πληροφορίες από τα κείμενα που σας δίνονται:</w:t>
      </w:r>
      <w:r w:rsidRPr="00580010">
        <w:rPr>
          <w:rStyle w:val="eop"/>
        </w:rPr>
        <w:t> </w:t>
      </w:r>
    </w:p>
    <w:p w:rsidR="00580010" w:rsidRPr="00580010" w:rsidRDefault="00580010" w:rsidP="00580010">
      <w:pPr>
        <w:pStyle w:val="paragraph"/>
        <w:spacing w:before="0" w:beforeAutospacing="0" w:after="0" w:afterAutospacing="0" w:line="360" w:lineRule="auto"/>
        <w:jc w:val="both"/>
        <w:textAlignment w:val="baseline"/>
        <w:rPr>
          <w:rStyle w:val="eop"/>
          <w:lang w:val="el-GR"/>
        </w:rPr>
      </w:pPr>
      <w:r w:rsidRPr="00580010">
        <w:rPr>
          <w:rStyle w:val="eop"/>
          <w:b/>
          <w:lang w:val="el-GR"/>
        </w:rPr>
        <w:t>α.</w:t>
      </w:r>
      <w:r w:rsidRPr="00580010">
        <w:rPr>
          <w:rStyle w:val="eop"/>
          <w:lang w:val="el-GR"/>
        </w:rPr>
        <w:t xml:space="preserve"> να περιγράψετε την εικόνα που παρουσίαζε το πιστωτικό σύστημα της Ελλάδας κατά τα πρώτα χρόνια της ανεξαρτησίας της και μέχρι το 1841</w:t>
      </w:r>
    </w:p>
    <w:p w:rsidR="00580010" w:rsidRPr="00580010" w:rsidRDefault="00580010" w:rsidP="00580010">
      <w:pPr>
        <w:pStyle w:val="paragraph"/>
        <w:spacing w:before="0" w:beforeAutospacing="0" w:after="0" w:afterAutospacing="0"/>
        <w:jc w:val="right"/>
        <w:textAlignment w:val="baseline"/>
        <w:rPr>
          <w:rStyle w:val="eop"/>
          <w:color w:val="000000"/>
          <w:shd w:val="clear" w:color="auto" w:fill="FFFFFF"/>
          <w:lang w:val="el-GR"/>
        </w:rPr>
      </w:pPr>
      <w:r w:rsidRPr="00580010">
        <w:rPr>
          <w:rStyle w:val="normaltextrun"/>
          <w:color w:val="000000"/>
          <w:shd w:val="clear" w:color="auto" w:fill="FFFFFF"/>
          <w:lang w:val="el-GR"/>
        </w:rPr>
        <w:t>(μονάδες 12)</w:t>
      </w:r>
      <w:r w:rsidRPr="00580010">
        <w:rPr>
          <w:rStyle w:val="eop"/>
          <w:color w:val="000000"/>
          <w:shd w:val="clear" w:color="auto" w:fill="FFFFFF"/>
        </w:rPr>
        <w:t> </w:t>
      </w:r>
    </w:p>
    <w:p w:rsidR="00580010" w:rsidRPr="00580010" w:rsidRDefault="00580010" w:rsidP="00580010">
      <w:pPr>
        <w:pStyle w:val="paragraph"/>
        <w:spacing w:before="0" w:beforeAutospacing="0" w:after="0" w:afterAutospacing="0"/>
        <w:jc w:val="right"/>
        <w:textAlignment w:val="baseline"/>
        <w:rPr>
          <w:rStyle w:val="eop"/>
          <w:lang w:val="el-GR"/>
        </w:rPr>
      </w:pPr>
    </w:p>
    <w:p w:rsidR="00580010" w:rsidRPr="00580010" w:rsidRDefault="00580010" w:rsidP="00580010">
      <w:pPr>
        <w:pStyle w:val="paragraph"/>
        <w:spacing w:before="0" w:beforeAutospacing="0" w:after="0" w:afterAutospacing="0" w:line="360" w:lineRule="auto"/>
        <w:jc w:val="both"/>
        <w:textAlignment w:val="baseline"/>
        <w:rPr>
          <w:rStyle w:val="eop"/>
          <w:lang w:val="el-GR"/>
        </w:rPr>
      </w:pPr>
      <w:r w:rsidRPr="00580010">
        <w:rPr>
          <w:rStyle w:val="eop"/>
          <w:b/>
          <w:lang w:val="el-GR"/>
        </w:rPr>
        <w:t>β.</w:t>
      </w:r>
      <w:r w:rsidRPr="00580010">
        <w:rPr>
          <w:rStyle w:val="eop"/>
          <w:lang w:val="el-GR"/>
        </w:rPr>
        <w:t xml:space="preserve"> να παρουσιάσετε τις  δραστηριότητες  της Εθνικής Τράπεζας κατά το πρώτο διάστημα της ίδρυσής της και να αναδείξετε τις αλλαγές που έφερε η λειτουργία της στην  οικονομία της χώρας.</w:t>
      </w:r>
    </w:p>
    <w:p w:rsidR="00580010" w:rsidRPr="00580010" w:rsidRDefault="00580010" w:rsidP="00580010">
      <w:pPr>
        <w:pStyle w:val="paragraph"/>
        <w:tabs>
          <w:tab w:val="right" w:pos="9404"/>
        </w:tabs>
        <w:spacing w:before="0" w:beforeAutospacing="0" w:after="0" w:afterAutospacing="0" w:line="360" w:lineRule="auto"/>
        <w:textAlignment w:val="baseline"/>
        <w:rPr>
          <w:rStyle w:val="eop"/>
          <w:color w:val="000000"/>
          <w:shd w:val="clear" w:color="auto" w:fill="FFFFFF"/>
          <w:lang w:val="el-GR"/>
        </w:rPr>
      </w:pPr>
      <w:r w:rsidRPr="00580010">
        <w:rPr>
          <w:rStyle w:val="normaltextrun"/>
          <w:color w:val="000000"/>
          <w:shd w:val="clear" w:color="auto" w:fill="FFFFFF"/>
          <w:lang w:val="el-GR"/>
        </w:rPr>
        <w:tab/>
        <w:t>(μονάδες 13)</w:t>
      </w:r>
      <w:r w:rsidRPr="00580010">
        <w:rPr>
          <w:rStyle w:val="normaltextrun"/>
          <w:color w:val="000000"/>
          <w:shd w:val="clear" w:color="auto" w:fill="FFFFFF"/>
          <w:lang w:val="el-GR"/>
        </w:rPr>
        <w:tab/>
        <w:t xml:space="preserve">  </w:t>
      </w:r>
      <w:r w:rsidRPr="00580010">
        <w:rPr>
          <w:rStyle w:val="eop"/>
          <w:color w:val="000000"/>
          <w:shd w:val="clear" w:color="auto" w:fill="FFFFFF"/>
        </w:rPr>
        <w:t> </w:t>
      </w:r>
    </w:p>
    <w:p w:rsidR="00580010" w:rsidRPr="00580010" w:rsidRDefault="00580010" w:rsidP="00580010">
      <w:pPr>
        <w:pStyle w:val="paragraph"/>
        <w:spacing w:before="0" w:beforeAutospacing="0" w:after="0" w:afterAutospacing="0" w:line="360" w:lineRule="auto"/>
        <w:ind w:left="7200" w:firstLine="720"/>
        <w:textAlignment w:val="baseline"/>
        <w:rPr>
          <w:rStyle w:val="eop"/>
          <w:b/>
          <w:color w:val="000000"/>
          <w:shd w:val="clear" w:color="auto" w:fill="FFFFFF"/>
          <w:lang w:val="el-GR"/>
        </w:rPr>
      </w:pPr>
      <w:r>
        <w:rPr>
          <w:rStyle w:val="eop"/>
          <w:b/>
          <w:color w:val="000000"/>
          <w:shd w:val="clear" w:color="auto" w:fill="FFFFFF"/>
          <w:lang w:val="el-GR"/>
        </w:rPr>
        <w:t xml:space="preserve"> </w:t>
      </w:r>
      <w:r w:rsidRPr="00580010">
        <w:rPr>
          <w:rStyle w:val="eop"/>
          <w:b/>
          <w:color w:val="000000"/>
          <w:shd w:val="clear" w:color="auto" w:fill="FFFFFF"/>
          <w:lang w:val="el-GR"/>
        </w:rPr>
        <w:t>Μονάδες</w:t>
      </w:r>
      <w:r>
        <w:rPr>
          <w:rStyle w:val="eop"/>
          <w:b/>
          <w:color w:val="000000"/>
          <w:shd w:val="clear" w:color="auto" w:fill="FFFFFF"/>
          <w:lang w:val="el-GR"/>
        </w:rPr>
        <w:t xml:space="preserve">  25</w:t>
      </w:r>
      <w:r w:rsidRPr="00580010">
        <w:rPr>
          <w:rStyle w:val="eop"/>
          <w:b/>
          <w:color w:val="000000"/>
          <w:shd w:val="clear" w:color="auto" w:fill="FFFFFF"/>
          <w:lang w:val="el-GR"/>
        </w:rPr>
        <w:t xml:space="preserve">                                                                                                                                        </w:t>
      </w:r>
    </w:p>
    <w:p w:rsidR="00580010" w:rsidRPr="00580010" w:rsidRDefault="00580010" w:rsidP="00580010">
      <w:pPr>
        <w:pStyle w:val="paragraph"/>
        <w:spacing w:before="0" w:beforeAutospacing="0" w:after="0" w:afterAutospacing="0" w:line="360" w:lineRule="auto"/>
        <w:jc w:val="center"/>
        <w:textAlignment w:val="baseline"/>
        <w:rPr>
          <w:rStyle w:val="eop"/>
          <w:b/>
          <w:color w:val="000000"/>
          <w:shd w:val="clear" w:color="auto" w:fill="FFFFFF"/>
          <w:lang w:val="el-GR"/>
        </w:rPr>
      </w:pPr>
      <w:r w:rsidRPr="00580010">
        <w:rPr>
          <w:rStyle w:val="eop"/>
          <w:b/>
          <w:color w:val="000000"/>
          <w:shd w:val="clear" w:color="auto" w:fill="FFFFFF"/>
          <w:lang w:val="el-GR"/>
        </w:rPr>
        <w:t>ΚΕΙΜΕΝΟ Α</w:t>
      </w:r>
    </w:p>
    <w:p w:rsidR="00580010" w:rsidRPr="00580010" w:rsidRDefault="00580010" w:rsidP="00580010">
      <w:pPr>
        <w:pStyle w:val="Default"/>
        <w:spacing w:line="360" w:lineRule="auto"/>
        <w:jc w:val="both"/>
        <w:rPr>
          <w:rFonts w:ascii="Times New Roman" w:hAnsi="Times New Roman" w:cs="Times New Roman"/>
          <w:color w:val="auto"/>
          <w:sz w:val="18"/>
          <w:szCs w:val="18"/>
          <w:lang w:val="el-GR"/>
        </w:rPr>
      </w:pPr>
      <w:r w:rsidRPr="00580010">
        <w:rPr>
          <w:rFonts w:ascii="Times New Roman" w:hAnsi="Times New Roman" w:cs="Times New Roman"/>
          <w:lang w:val="el-GR"/>
        </w:rPr>
        <w:t xml:space="preserve">Οι τοκογλύφοι που αποτελούσαν ένα ακόμα συστατικό στρώμα της ελληνικής αστικής τάξης, στο </w:t>
      </w:r>
      <w:proofErr w:type="spellStart"/>
      <w:r w:rsidRPr="00580010">
        <w:rPr>
          <w:rFonts w:ascii="Times New Roman" w:hAnsi="Times New Roman" w:cs="Times New Roman"/>
          <w:lang w:val="el-GR"/>
        </w:rPr>
        <w:t>α΄</w:t>
      </w:r>
      <w:proofErr w:type="spellEnd"/>
      <w:r w:rsidRPr="00580010">
        <w:rPr>
          <w:rFonts w:ascii="Times New Roman" w:hAnsi="Times New Roman" w:cs="Times New Roman"/>
          <w:lang w:val="el-GR"/>
        </w:rPr>
        <w:t xml:space="preserve"> μισό του 19ου</w:t>
      </w:r>
      <w:r w:rsidRPr="00580010">
        <w:rPr>
          <w:rFonts w:ascii="Times New Roman" w:hAnsi="Times New Roman" w:cs="Times New Roman"/>
        </w:rPr>
        <w:t> </w:t>
      </w:r>
      <w:r w:rsidRPr="00580010">
        <w:rPr>
          <w:rFonts w:ascii="Times New Roman" w:hAnsi="Times New Roman" w:cs="Times New Roman"/>
          <w:lang w:val="el-GR"/>
        </w:rPr>
        <w:t xml:space="preserve">αιώνα, υφαρπάζοντας το μερίδιό τους από το πλεόνασμα της αγροτικής παραγωγής και ωθώντας σε </w:t>
      </w:r>
      <w:proofErr w:type="spellStart"/>
      <w:r w:rsidRPr="00580010">
        <w:rPr>
          <w:rFonts w:ascii="Times New Roman" w:hAnsi="Times New Roman" w:cs="Times New Roman"/>
          <w:lang w:val="el-GR"/>
        </w:rPr>
        <w:t>εμπορικοποίηση</w:t>
      </w:r>
      <w:proofErr w:type="spellEnd"/>
      <w:r w:rsidRPr="00580010">
        <w:rPr>
          <w:rFonts w:ascii="Times New Roman" w:hAnsi="Times New Roman" w:cs="Times New Roman"/>
          <w:lang w:val="el-GR"/>
        </w:rPr>
        <w:t xml:space="preserve">, συχνά δεν ήταν άλλοι από τους τοπικούς άρχοντες, τους εμπόρους, ακόμα και τους πλούσιους χωρικούς. Οι φόροι, τα εμπορικά κυκλώματα και η τοκογλυφία αποτελούν έτσι τις κύριες μορφές που συμπορεύονται με την αυξανόμενη ενσωμάτωση των ανεξάρτητων μικροκαλλιεργητών στο </w:t>
      </w:r>
      <w:proofErr w:type="spellStart"/>
      <w:r w:rsidRPr="00580010">
        <w:rPr>
          <w:rFonts w:ascii="Times New Roman" w:hAnsi="Times New Roman" w:cs="Times New Roman"/>
          <w:lang w:val="el-GR"/>
        </w:rPr>
        <w:t>εκχρηματισμένο</w:t>
      </w:r>
      <w:proofErr w:type="spellEnd"/>
      <w:r w:rsidRPr="00580010">
        <w:rPr>
          <w:rFonts w:ascii="Times New Roman" w:hAnsi="Times New Roman" w:cs="Times New Roman"/>
          <w:lang w:val="el-GR"/>
        </w:rPr>
        <w:t xml:space="preserve"> εμπορικό σύστημα.</w:t>
      </w:r>
      <w:r w:rsidRPr="00580010">
        <w:rPr>
          <w:rFonts w:ascii="Times New Roman" w:hAnsi="Times New Roman" w:cs="Times New Roman"/>
          <w:color w:val="auto"/>
          <w:sz w:val="18"/>
          <w:szCs w:val="18"/>
          <w:lang w:val="el-GR"/>
        </w:rPr>
        <w:t xml:space="preserve"> </w:t>
      </w:r>
    </w:p>
    <w:p w:rsidR="00580010" w:rsidRPr="00580010" w:rsidRDefault="00580010" w:rsidP="00580010">
      <w:pPr>
        <w:pStyle w:val="Default"/>
        <w:spacing w:line="360" w:lineRule="auto"/>
        <w:jc w:val="both"/>
        <w:rPr>
          <w:rFonts w:ascii="Times New Roman" w:hAnsi="Times New Roman" w:cs="Times New Roman"/>
          <w:color w:val="auto"/>
          <w:sz w:val="18"/>
          <w:szCs w:val="18"/>
          <w:lang w:val="el-GR"/>
        </w:rPr>
      </w:pPr>
      <w:r w:rsidRPr="00580010">
        <w:rPr>
          <w:rFonts w:ascii="Times New Roman" w:hAnsi="Times New Roman" w:cs="Times New Roman"/>
          <w:lang w:val="el-GR"/>
        </w:rPr>
        <w:t xml:space="preserve">Τσουκαλάς, Κ., </w:t>
      </w:r>
      <w:r w:rsidRPr="00580010">
        <w:rPr>
          <w:rFonts w:ascii="Times New Roman" w:hAnsi="Times New Roman" w:cs="Times New Roman"/>
          <w:i/>
          <w:lang w:val="el-GR"/>
        </w:rPr>
        <w:t>Εξάρτηση και Αναπαραγωγή – Ο κοινωνικός ρόλος των εκπαιδευτικών μηχανισμών στην Ελλάδα (1830 – 1922),</w:t>
      </w:r>
      <w:r w:rsidRPr="00580010">
        <w:rPr>
          <w:rFonts w:ascii="Times New Roman" w:hAnsi="Times New Roman" w:cs="Times New Roman"/>
          <w:lang w:val="el-GR"/>
        </w:rPr>
        <w:t xml:space="preserve"> σ. 93</w:t>
      </w:r>
    </w:p>
    <w:p w:rsidR="00580010" w:rsidRPr="00580010" w:rsidRDefault="00580010" w:rsidP="00580010">
      <w:pPr>
        <w:pStyle w:val="Default"/>
        <w:spacing w:line="360" w:lineRule="auto"/>
        <w:jc w:val="both"/>
        <w:rPr>
          <w:rFonts w:ascii="Times New Roman" w:hAnsi="Times New Roman" w:cs="Times New Roman"/>
          <w:color w:val="auto"/>
          <w:sz w:val="18"/>
          <w:szCs w:val="18"/>
          <w:lang w:val="el-GR"/>
        </w:rPr>
      </w:pPr>
    </w:p>
    <w:p w:rsidR="00580010" w:rsidRPr="00F44168" w:rsidRDefault="00580010" w:rsidP="00580010">
      <w:pPr>
        <w:pStyle w:val="paragraph"/>
        <w:spacing w:before="0" w:beforeAutospacing="0" w:after="0" w:afterAutospacing="0" w:line="360" w:lineRule="auto"/>
        <w:jc w:val="center"/>
        <w:textAlignment w:val="baseline"/>
        <w:rPr>
          <w:rStyle w:val="eop"/>
          <w:b/>
          <w:color w:val="000000"/>
          <w:sz w:val="22"/>
          <w:szCs w:val="22"/>
          <w:shd w:val="clear" w:color="auto" w:fill="FFFFFF"/>
          <w:lang w:val="el-GR"/>
        </w:rPr>
      </w:pPr>
    </w:p>
    <w:p w:rsidR="00580010" w:rsidRPr="00F44168" w:rsidRDefault="00580010" w:rsidP="00580010">
      <w:pPr>
        <w:pStyle w:val="paragraph"/>
        <w:spacing w:before="0" w:beforeAutospacing="0" w:after="0" w:afterAutospacing="0" w:line="360" w:lineRule="auto"/>
        <w:jc w:val="center"/>
        <w:textAlignment w:val="baseline"/>
        <w:rPr>
          <w:rStyle w:val="eop"/>
          <w:b/>
          <w:color w:val="000000"/>
          <w:sz w:val="22"/>
          <w:szCs w:val="22"/>
          <w:shd w:val="clear" w:color="auto" w:fill="FFFFFF"/>
          <w:lang w:val="el-GR"/>
        </w:rPr>
      </w:pPr>
      <w:r w:rsidRPr="00F44168">
        <w:rPr>
          <w:rStyle w:val="eop"/>
          <w:b/>
          <w:color w:val="000000"/>
          <w:sz w:val="22"/>
          <w:szCs w:val="22"/>
          <w:shd w:val="clear" w:color="auto" w:fill="FFFFFF"/>
          <w:lang w:val="el-GR"/>
        </w:rPr>
        <w:t>ΚΕΙΜΕΝΟ Β</w:t>
      </w:r>
    </w:p>
    <w:p w:rsidR="00580010" w:rsidRPr="00F44168" w:rsidRDefault="00580010" w:rsidP="00580010">
      <w:pPr>
        <w:pStyle w:val="Default"/>
        <w:spacing w:line="360" w:lineRule="auto"/>
        <w:jc w:val="both"/>
        <w:rPr>
          <w:rFonts w:ascii="Times New Roman" w:hAnsi="Times New Roman" w:cs="Times New Roman"/>
          <w:sz w:val="22"/>
          <w:szCs w:val="22"/>
          <w:lang w:val="el-GR"/>
        </w:rPr>
      </w:pPr>
      <w:r w:rsidRPr="00F44168">
        <w:rPr>
          <w:rFonts w:ascii="Times New Roman" w:hAnsi="Times New Roman" w:cs="Times New Roman"/>
          <w:color w:val="auto"/>
          <w:sz w:val="22"/>
          <w:szCs w:val="22"/>
          <w:lang w:val="el-GR"/>
        </w:rPr>
        <w:t xml:space="preserve">Τα ιδρυτικά νομοθετήματα παρεχώρησαν στην τράπεζα το λεγόμενο εκδοτικό προνόμιο. Ήταν το αποκλειστικό δικαίωμα να κυκλοφορεί τραπεζογραμμάτια, υπό τον όρο ένα σοβαρό ποσοστό τους να καλύπτεται από τα αποθέματά της, αφενός, σε χρυσό και άργυρο, ατόφιο ή νομισματικό, και, αφετέρου, </w:t>
      </w:r>
      <w:r w:rsidRPr="00F44168">
        <w:rPr>
          <w:rFonts w:ascii="Times New Roman" w:hAnsi="Times New Roman" w:cs="Times New Roman"/>
          <w:sz w:val="22"/>
          <w:szCs w:val="22"/>
          <w:lang w:val="el-GR"/>
        </w:rPr>
        <w:t>σ</w:t>
      </w:r>
      <w:r w:rsidRPr="00F44168">
        <w:rPr>
          <w:rFonts w:ascii="Times New Roman" w:hAnsi="Times New Roman" w:cs="Times New Roman"/>
          <w:color w:val="auto"/>
          <w:sz w:val="22"/>
          <w:szCs w:val="22"/>
          <w:lang w:val="el-GR"/>
        </w:rPr>
        <w:t xml:space="preserve">ε διεθνή «βαριά» συναλλάγματα, όπως ήταν εκείνη την εποχή το γαλλικό φράγκο και η στερλίνα. Σε γενικές γραμμές, αυτός ήταν ο τρόπος με τον οποίο η δραχμή θα συνδεόταν στο εξής με το διεθνές νομισματικό σύστημα </w:t>
      </w:r>
      <w:r w:rsidRPr="00F44168">
        <w:rPr>
          <w:rFonts w:ascii="Times New Roman" w:hAnsi="Times New Roman" w:cs="Times New Roman"/>
          <w:sz w:val="22"/>
          <w:szCs w:val="22"/>
          <w:lang w:val="el-GR"/>
        </w:rPr>
        <w:t>[…]</w:t>
      </w:r>
      <w:r w:rsidRPr="00F44168">
        <w:rPr>
          <w:rFonts w:ascii="Times New Roman" w:hAnsi="Times New Roman" w:cs="Times New Roman"/>
          <w:color w:val="auto"/>
          <w:sz w:val="22"/>
          <w:szCs w:val="22"/>
          <w:lang w:val="el-GR"/>
        </w:rPr>
        <w:t xml:space="preserve">. Οι εγχώριοι κεφαλαιούχοι αντιλαμβάνονταν ότι ο συμβιβασμός με την Εθνική θα ήταν, αργά ή γρήγορα, η μόνη λύση. Οι ιδιώτες κεφαλαιούχοι, έμποροι, τοκιστές και κτηματίες, παρείχαν στην τράπεζα τις απαιτούμενες εγγυήσεις, δανείζονταν εκείνοι τα τραπεζικά κεφάλαια προς 8 έως </w:t>
      </w:r>
      <w:r w:rsidRPr="00F44168">
        <w:rPr>
          <w:rFonts w:ascii="Times New Roman" w:hAnsi="Times New Roman" w:cs="Times New Roman"/>
          <w:color w:val="auto"/>
          <w:sz w:val="22"/>
          <w:szCs w:val="22"/>
          <w:lang w:val="el-GR"/>
        </w:rPr>
        <w:lastRenderedPageBreak/>
        <w:t xml:space="preserve">10% και τα </w:t>
      </w:r>
      <w:proofErr w:type="spellStart"/>
      <w:r w:rsidRPr="00F44168">
        <w:rPr>
          <w:rFonts w:ascii="Times New Roman" w:hAnsi="Times New Roman" w:cs="Times New Roman"/>
          <w:color w:val="auto"/>
          <w:sz w:val="22"/>
          <w:szCs w:val="22"/>
          <w:lang w:val="el-GR"/>
        </w:rPr>
        <w:t>επαναδάνειζαν</w:t>
      </w:r>
      <w:proofErr w:type="spellEnd"/>
      <w:r w:rsidRPr="00F44168">
        <w:rPr>
          <w:rFonts w:ascii="Times New Roman" w:hAnsi="Times New Roman" w:cs="Times New Roman"/>
          <w:color w:val="auto"/>
          <w:sz w:val="22"/>
          <w:szCs w:val="22"/>
          <w:lang w:val="el-GR"/>
        </w:rPr>
        <w:t xml:space="preserve"> στους αγρότες προς 12 έως 48% […]. Πράγματι, η πολιτική αυτή προήγαγε, ουσιαστικά, την μετεξέλιξη του πιστοδοτικού συστήματος, το άνοιγμα του τραπεζικού συστήματος σε ανταγωνισμούς και, μακροχρονίως, τον γενικότερο εκσυγχρονισμό της οικονομίας.</w:t>
      </w:r>
    </w:p>
    <w:p w:rsidR="00580010" w:rsidRPr="00F44168" w:rsidRDefault="00580010" w:rsidP="00580010">
      <w:pPr>
        <w:spacing w:after="0" w:line="360" w:lineRule="auto"/>
        <w:rPr>
          <w:rFonts w:ascii="Times New Roman" w:hAnsi="Times New Roman" w:cs="Times New Roman"/>
          <w:iCs/>
        </w:rPr>
      </w:pPr>
      <w:proofErr w:type="spellStart"/>
      <w:r w:rsidRPr="00F44168">
        <w:rPr>
          <w:rFonts w:ascii="Times New Roman" w:hAnsi="Times New Roman" w:cs="Times New Roman"/>
          <w:iCs/>
        </w:rPr>
        <w:t>Δερτιλής</w:t>
      </w:r>
      <w:proofErr w:type="spellEnd"/>
      <w:r w:rsidRPr="00F44168">
        <w:rPr>
          <w:rFonts w:ascii="Times New Roman" w:hAnsi="Times New Roman" w:cs="Times New Roman"/>
          <w:i/>
          <w:iCs/>
        </w:rPr>
        <w:t>,</w:t>
      </w:r>
      <w:r w:rsidRPr="00F44168">
        <w:rPr>
          <w:rFonts w:ascii="Times New Roman" w:hAnsi="Times New Roman" w:cs="Times New Roman"/>
          <w:iCs/>
        </w:rPr>
        <w:t xml:space="preserve"> Γ. Β.,</w:t>
      </w:r>
      <w:r w:rsidRPr="00F44168">
        <w:rPr>
          <w:rFonts w:ascii="Times New Roman" w:hAnsi="Times New Roman" w:cs="Times New Roman"/>
          <w:i/>
          <w:iCs/>
        </w:rPr>
        <w:t xml:space="preserve"> Ιστορία του ελληνικού κράτους 1830-1920, </w:t>
      </w:r>
      <w:r w:rsidRPr="00F44168">
        <w:rPr>
          <w:rFonts w:ascii="Times New Roman" w:hAnsi="Times New Roman" w:cs="Times New Roman"/>
          <w:iCs/>
        </w:rPr>
        <w:t>Πανεπιστημιακές εκδόσεις Κρήτης,</w:t>
      </w:r>
      <w:r w:rsidRPr="00F44168">
        <w:rPr>
          <w:rFonts w:ascii="Times New Roman" w:hAnsi="Times New Roman" w:cs="Times New Roman"/>
          <w:i/>
          <w:iCs/>
        </w:rPr>
        <w:t xml:space="preserve"> </w:t>
      </w:r>
      <w:r w:rsidRPr="00F44168">
        <w:rPr>
          <w:rFonts w:ascii="Times New Roman" w:hAnsi="Times New Roman" w:cs="Times New Roman"/>
          <w:iCs/>
        </w:rPr>
        <w:t>2014, σ. 239-240 και σ. 250.</w:t>
      </w:r>
    </w:p>
    <w:p w:rsidR="00F44168" w:rsidRPr="00F44168" w:rsidRDefault="00F44168" w:rsidP="00580010">
      <w:pPr>
        <w:spacing w:after="0" w:line="360" w:lineRule="auto"/>
        <w:rPr>
          <w:rFonts w:ascii="Times New Roman" w:hAnsi="Times New Roman" w:cs="Times New Roman"/>
          <w:iCs/>
        </w:rPr>
      </w:pPr>
    </w:p>
    <w:p w:rsidR="00F44168" w:rsidRPr="00F44168" w:rsidRDefault="00F44168" w:rsidP="00F44168">
      <w:pPr>
        <w:pStyle w:val="paragraph"/>
        <w:spacing w:before="0" w:beforeAutospacing="0" w:after="0" w:afterAutospacing="0" w:line="360" w:lineRule="auto"/>
        <w:rPr>
          <w:b/>
          <w:bCs/>
          <w:color w:val="000000" w:themeColor="text1"/>
          <w:sz w:val="22"/>
          <w:szCs w:val="22"/>
          <w:lang w:val="el-GR"/>
        </w:rPr>
      </w:pPr>
      <w:r w:rsidRPr="00F44168">
        <w:rPr>
          <w:b/>
          <w:bCs/>
          <w:color w:val="000000" w:themeColor="text1"/>
          <w:sz w:val="22"/>
          <w:szCs w:val="22"/>
          <w:lang w:val="el-GR"/>
        </w:rPr>
        <w:t>3ο ΘΕΜΑ</w:t>
      </w:r>
    </w:p>
    <w:p w:rsidR="00F44168" w:rsidRPr="00F44168" w:rsidRDefault="00F44168" w:rsidP="00F44168">
      <w:pPr>
        <w:pStyle w:val="paragraph"/>
        <w:spacing w:before="0" w:beforeAutospacing="0" w:after="0" w:afterAutospacing="0" w:line="360" w:lineRule="auto"/>
        <w:jc w:val="both"/>
        <w:textAlignment w:val="baseline"/>
        <w:rPr>
          <w:bCs/>
          <w:color w:val="000009"/>
          <w:sz w:val="22"/>
          <w:szCs w:val="22"/>
          <w:lang w:val="el-GR"/>
        </w:rPr>
      </w:pPr>
      <w:r w:rsidRPr="00F44168">
        <w:rPr>
          <w:bCs/>
          <w:color w:val="000000"/>
          <w:sz w:val="22"/>
          <w:szCs w:val="22"/>
          <w:lang w:val="el-GR"/>
        </w:rPr>
        <w:t>Αντλώντας πληροφορίες από τα παρακάτω κείμενα και αξιοποιώντας τις ιστορικές σας γνώσεις:</w:t>
      </w:r>
    </w:p>
    <w:p w:rsidR="00F44168" w:rsidRPr="00F44168" w:rsidRDefault="00F44168" w:rsidP="00F44168">
      <w:pPr>
        <w:pStyle w:val="bolditalictimes"/>
        <w:spacing w:before="0" w:beforeAutospacing="0" w:after="0" w:afterAutospacing="0" w:line="360" w:lineRule="auto"/>
        <w:jc w:val="both"/>
        <w:rPr>
          <w:bCs/>
          <w:iCs/>
          <w:color w:val="000000"/>
          <w:sz w:val="22"/>
          <w:szCs w:val="22"/>
        </w:rPr>
      </w:pPr>
      <w:r w:rsidRPr="00F44168">
        <w:rPr>
          <w:b/>
          <w:bCs/>
          <w:iCs/>
          <w:color w:val="000000"/>
          <w:sz w:val="22"/>
          <w:szCs w:val="22"/>
        </w:rPr>
        <w:t>α.</w:t>
      </w:r>
      <w:r w:rsidRPr="00F44168">
        <w:rPr>
          <w:bCs/>
          <w:iCs/>
          <w:color w:val="000000"/>
          <w:sz w:val="22"/>
          <w:szCs w:val="22"/>
        </w:rPr>
        <w:t xml:space="preserve"> </w:t>
      </w:r>
      <w:r w:rsidRPr="00F44168">
        <w:rPr>
          <w:sz w:val="22"/>
          <w:szCs w:val="22"/>
        </w:rPr>
        <w:t>ν</w:t>
      </w:r>
      <w:r w:rsidRPr="00F44168">
        <w:rPr>
          <w:color w:val="000000"/>
          <w:sz w:val="22"/>
          <w:szCs w:val="22"/>
        </w:rPr>
        <w:t>α παρουσιάσετε την πορεία της ελληνικής βιομηχανίας από τη δεκαετία του 1870 έως τις αρχές του 20ού αιώνα</w:t>
      </w:r>
      <w:r w:rsidRPr="00F44168">
        <w:rPr>
          <w:bCs/>
          <w:iCs/>
          <w:color w:val="000000"/>
          <w:sz w:val="22"/>
          <w:szCs w:val="22"/>
        </w:rPr>
        <w:t xml:space="preserve"> </w:t>
      </w:r>
      <w:r w:rsidRPr="00F44168">
        <w:rPr>
          <w:bCs/>
          <w:iCs/>
          <w:color w:val="000000"/>
          <w:sz w:val="22"/>
          <w:szCs w:val="22"/>
        </w:rPr>
        <w:tab/>
      </w:r>
      <w:r w:rsidRPr="00F44168">
        <w:rPr>
          <w:bCs/>
          <w:iCs/>
          <w:color w:val="000000"/>
          <w:sz w:val="22"/>
          <w:szCs w:val="22"/>
        </w:rPr>
        <w:tab/>
      </w:r>
      <w:r w:rsidRPr="00F44168">
        <w:rPr>
          <w:bCs/>
          <w:iCs/>
          <w:color w:val="000000"/>
          <w:sz w:val="22"/>
          <w:szCs w:val="22"/>
        </w:rPr>
        <w:tab/>
      </w:r>
      <w:r w:rsidRPr="00F44168">
        <w:rPr>
          <w:bCs/>
          <w:iCs/>
          <w:color w:val="000000"/>
          <w:sz w:val="22"/>
          <w:szCs w:val="22"/>
        </w:rPr>
        <w:tab/>
      </w:r>
      <w:r w:rsidRPr="00F44168">
        <w:rPr>
          <w:bCs/>
          <w:iCs/>
          <w:color w:val="000000"/>
          <w:sz w:val="22"/>
          <w:szCs w:val="22"/>
        </w:rPr>
        <w:tab/>
      </w:r>
      <w:r w:rsidRPr="00F44168">
        <w:rPr>
          <w:bCs/>
          <w:iCs/>
          <w:color w:val="000000"/>
          <w:sz w:val="22"/>
          <w:szCs w:val="22"/>
        </w:rPr>
        <w:tab/>
      </w:r>
      <w:r w:rsidRPr="00F44168">
        <w:rPr>
          <w:bCs/>
          <w:iCs/>
          <w:color w:val="000000"/>
          <w:sz w:val="22"/>
          <w:szCs w:val="22"/>
        </w:rPr>
        <w:tab/>
        <w:t xml:space="preserve">          (μονάδες 13)</w:t>
      </w:r>
    </w:p>
    <w:p w:rsidR="00F44168" w:rsidRPr="00F44168" w:rsidRDefault="00F44168" w:rsidP="00F44168">
      <w:pPr>
        <w:pStyle w:val="bolditalictimes"/>
        <w:spacing w:before="0" w:beforeAutospacing="0" w:after="0" w:afterAutospacing="0" w:line="360" w:lineRule="auto"/>
        <w:jc w:val="both"/>
        <w:rPr>
          <w:bCs/>
          <w:iCs/>
          <w:color w:val="000000"/>
          <w:sz w:val="22"/>
          <w:szCs w:val="22"/>
        </w:rPr>
      </w:pPr>
      <w:r w:rsidRPr="00F44168">
        <w:rPr>
          <w:b/>
          <w:bCs/>
          <w:iCs/>
          <w:color w:val="000000"/>
          <w:sz w:val="22"/>
          <w:szCs w:val="22"/>
        </w:rPr>
        <w:t>β.</w:t>
      </w:r>
      <w:r w:rsidRPr="00F44168">
        <w:rPr>
          <w:bCs/>
          <w:iCs/>
          <w:color w:val="000000"/>
          <w:sz w:val="22"/>
          <w:szCs w:val="22"/>
        </w:rPr>
        <w:t xml:space="preserve"> να προσδιορίσετε </w:t>
      </w:r>
      <w:r w:rsidRPr="00F44168">
        <w:rPr>
          <w:color w:val="000000"/>
          <w:sz w:val="22"/>
          <w:szCs w:val="22"/>
        </w:rPr>
        <w:t>τις περιοριστικές συνθήκες που εμπόδιζαν την εκβιομηχάνιση της ελληνικής οικονομίας</w:t>
      </w:r>
      <w:r w:rsidRPr="00F44168">
        <w:rPr>
          <w:color w:val="000000"/>
          <w:sz w:val="22"/>
          <w:szCs w:val="22"/>
        </w:rPr>
        <w:tab/>
      </w:r>
      <w:r w:rsidRPr="00F44168">
        <w:rPr>
          <w:color w:val="000000"/>
          <w:sz w:val="22"/>
          <w:szCs w:val="22"/>
        </w:rPr>
        <w:tab/>
      </w:r>
      <w:r w:rsidRPr="00F44168">
        <w:rPr>
          <w:color w:val="000000"/>
          <w:sz w:val="22"/>
          <w:szCs w:val="22"/>
        </w:rPr>
        <w:tab/>
      </w:r>
      <w:r w:rsidRPr="00F44168">
        <w:rPr>
          <w:color w:val="000000"/>
          <w:sz w:val="22"/>
          <w:szCs w:val="22"/>
        </w:rPr>
        <w:tab/>
      </w:r>
      <w:r w:rsidRPr="00F44168">
        <w:rPr>
          <w:color w:val="000000"/>
          <w:sz w:val="22"/>
          <w:szCs w:val="22"/>
        </w:rPr>
        <w:tab/>
      </w:r>
      <w:r w:rsidRPr="00F44168">
        <w:rPr>
          <w:color w:val="000000"/>
          <w:sz w:val="22"/>
          <w:szCs w:val="22"/>
        </w:rPr>
        <w:tab/>
      </w:r>
      <w:r w:rsidRPr="00F44168">
        <w:rPr>
          <w:color w:val="000000"/>
          <w:sz w:val="22"/>
          <w:szCs w:val="22"/>
        </w:rPr>
        <w:tab/>
      </w:r>
      <w:r w:rsidRPr="00F44168">
        <w:rPr>
          <w:color w:val="000000"/>
          <w:sz w:val="22"/>
          <w:szCs w:val="22"/>
        </w:rPr>
        <w:tab/>
        <w:t xml:space="preserve">          </w:t>
      </w:r>
      <w:r w:rsidRPr="00F44168">
        <w:rPr>
          <w:bCs/>
          <w:iCs/>
          <w:color w:val="000000"/>
          <w:sz w:val="22"/>
          <w:szCs w:val="22"/>
        </w:rPr>
        <w:t>(μονάδες 12)</w:t>
      </w:r>
    </w:p>
    <w:p w:rsidR="00F44168" w:rsidRPr="00F44168" w:rsidRDefault="00F44168" w:rsidP="00F44168">
      <w:pPr>
        <w:pStyle w:val="bolditalictimes"/>
        <w:spacing w:before="0" w:beforeAutospacing="0" w:after="0" w:afterAutospacing="0" w:line="360" w:lineRule="auto"/>
        <w:jc w:val="right"/>
        <w:rPr>
          <w:bCs/>
          <w:iCs/>
          <w:color w:val="000000"/>
          <w:sz w:val="22"/>
          <w:szCs w:val="22"/>
        </w:rPr>
      </w:pPr>
      <w:r w:rsidRPr="00F44168">
        <w:rPr>
          <w:b/>
          <w:bCs/>
          <w:color w:val="000000" w:themeColor="text1"/>
          <w:sz w:val="22"/>
          <w:szCs w:val="22"/>
        </w:rPr>
        <w:t>Μονάδες 25</w:t>
      </w:r>
    </w:p>
    <w:p w:rsidR="00F44168" w:rsidRPr="00F44168" w:rsidRDefault="00F44168" w:rsidP="00F44168">
      <w:pPr>
        <w:spacing w:after="0" w:line="360" w:lineRule="auto"/>
        <w:jc w:val="center"/>
        <w:rPr>
          <w:rFonts w:ascii="Times New Roman" w:eastAsiaTheme="minorEastAsia" w:hAnsi="Times New Roman" w:cs="Times New Roman"/>
          <w:b/>
          <w:lang w:eastAsia="el-GR"/>
        </w:rPr>
      </w:pPr>
      <w:r w:rsidRPr="00F44168">
        <w:rPr>
          <w:rFonts w:ascii="Times New Roman" w:eastAsiaTheme="minorEastAsia" w:hAnsi="Times New Roman" w:cs="Times New Roman"/>
          <w:b/>
          <w:lang w:eastAsia="el-GR"/>
        </w:rPr>
        <w:t xml:space="preserve">ΚΕΙΜΕΝΟ </w:t>
      </w:r>
    </w:p>
    <w:p w:rsidR="00F44168" w:rsidRPr="00F44168" w:rsidRDefault="00F44168" w:rsidP="00F44168">
      <w:pPr>
        <w:spacing w:after="0" w:line="360" w:lineRule="auto"/>
        <w:jc w:val="both"/>
        <w:rPr>
          <w:rFonts w:ascii="Times New Roman" w:eastAsiaTheme="minorEastAsia" w:hAnsi="Times New Roman" w:cs="Times New Roman"/>
          <w:lang w:eastAsia="el-GR"/>
        </w:rPr>
      </w:pPr>
      <w:r w:rsidRPr="00F44168">
        <w:rPr>
          <w:rFonts w:ascii="Times New Roman" w:eastAsiaTheme="minorEastAsia" w:hAnsi="Times New Roman" w:cs="Times New Roman"/>
          <w:lang w:eastAsia="el-GR"/>
        </w:rPr>
        <w:t xml:space="preserve">Μεταξύ του 1860 και 1920 υπήρχαν ορισμένες δυνατότητες εκβιομηχάνισης, χωρίς αυτό να σημαίνει ότι η Ελλάδα θα μετατρεπόταν σε βιομηχανική χώρα. Ενδεικτικότερες περιπτώσεις ήταν οι κλάδοι της υφαντουργίας, της βιομηχανίας τροφίμων και των οικοδομικών υλικών. Στην ίδια περίοδο υπήρξαν ορισμένες αιχμές επενδυτικού ενδιαφέροντος εκ μέρους των κεφαλαιούχων, η επιφυλακτικότητα ωστόσο παρέμεινε γενικός κανόνας. Στην περίοδο 1867 -1898, ορισμένες κυβερνήσεις προσπάθησαν να δημιουργήσουν στοιχειώδη υποδομή και τις κατάλληλες επενδυτικές ή προστατευτικές συνθήκες, αλλά και αυτές ήταν ανεπαρκείς.[…]Μετά τον Διεθνή Οικονομικό Έλεγχο, η δημοσιονομική εξυγίανση δημιούργησε τις προϋποθέσεις για μια νέα αναπτυξιακή φάση. </w:t>
      </w:r>
    </w:p>
    <w:p w:rsidR="00F44168" w:rsidRPr="00F44168" w:rsidRDefault="00F44168" w:rsidP="00F44168">
      <w:pPr>
        <w:spacing w:after="0" w:line="360" w:lineRule="auto"/>
        <w:jc w:val="both"/>
        <w:rPr>
          <w:rFonts w:ascii="Times New Roman" w:eastAsiaTheme="minorEastAsia" w:hAnsi="Times New Roman" w:cs="Times New Roman"/>
          <w:lang w:eastAsia="el-GR"/>
        </w:rPr>
      </w:pPr>
      <w:proofErr w:type="spellStart"/>
      <w:r w:rsidRPr="00F44168">
        <w:rPr>
          <w:rFonts w:ascii="Times New Roman" w:eastAsiaTheme="minorEastAsia" w:hAnsi="Times New Roman" w:cs="Times New Roman"/>
          <w:lang w:eastAsia="el-GR"/>
        </w:rPr>
        <w:t>Δερτιλής</w:t>
      </w:r>
      <w:proofErr w:type="spellEnd"/>
      <w:r w:rsidRPr="00F44168">
        <w:rPr>
          <w:rFonts w:ascii="Times New Roman" w:eastAsiaTheme="minorEastAsia" w:hAnsi="Times New Roman" w:cs="Times New Roman"/>
          <w:lang w:eastAsia="el-GR"/>
        </w:rPr>
        <w:t xml:space="preserve">, Γ., </w:t>
      </w:r>
      <w:r w:rsidRPr="00F44168">
        <w:rPr>
          <w:rFonts w:ascii="Times New Roman" w:eastAsiaTheme="minorEastAsia" w:hAnsi="Times New Roman" w:cs="Times New Roman"/>
          <w:i/>
          <w:iCs/>
          <w:lang w:eastAsia="el-GR"/>
        </w:rPr>
        <w:t xml:space="preserve">Ιστορία του Ελληνικού Κράτους, 1830-1920, </w:t>
      </w:r>
      <w:r w:rsidRPr="00F44168">
        <w:rPr>
          <w:rFonts w:ascii="Times New Roman" w:eastAsiaTheme="minorEastAsia" w:hAnsi="Times New Roman" w:cs="Times New Roman"/>
          <w:lang w:eastAsia="el-GR"/>
        </w:rPr>
        <w:t xml:space="preserve">τ. Β΄, </w:t>
      </w:r>
      <w:proofErr w:type="spellStart"/>
      <w:r w:rsidRPr="00F44168">
        <w:rPr>
          <w:rFonts w:ascii="Times New Roman" w:eastAsiaTheme="minorEastAsia" w:hAnsi="Times New Roman" w:cs="Times New Roman"/>
          <w:lang w:eastAsia="el-GR"/>
        </w:rPr>
        <w:t>Βιβλιοπωλείον</w:t>
      </w:r>
      <w:proofErr w:type="spellEnd"/>
      <w:r w:rsidRPr="00F44168">
        <w:rPr>
          <w:rFonts w:ascii="Times New Roman" w:eastAsiaTheme="minorEastAsia" w:hAnsi="Times New Roman" w:cs="Times New Roman"/>
          <w:lang w:eastAsia="el-GR"/>
        </w:rPr>
        <w:t xml:space="preserve"> της Εστίας,</w:t>
      </w:r>
      <w:r w:rsidRPr="00F44168">
        <w:rPr>
          <w:rFonts w:ascii="Times New Roman" w:eastAsiaTheme="minorEastAsia" w:hAnsi="Times New Roman" w:cs="Times New Roman"/>
          <w:i/>
          <w:iCs/>
          <w:lang w:eastAsia="el-GR"/>
        </w:rPr>
        <w:t xml:space="preserve"> </w:t>
      </w:r>
      <w:r w:rsidRPr="00F44168">
        <w:rPr>
          <w:rFonts w:ascii="Times New Roman" w:eastAsiaTheme="minorEastAsia" w:hAnsi="Times New Roman" w:cs="Times New Roman"/>
          <w:lang w:eastAsia="el-GR"/>
        </w:rPr>
        <w:t xml:space="preserve">Αθήνα 2006, , σ. 596-597, 603-605.  </w:t>
      </w:r>
    </w:p>
    <w:p w:rsidR="00F44168" w:rsidRPr="00F44168" w:rsidRDefault="00F44168" w:rsidP="00F44168">
      <w:pPr>
        <w:autoSpaceDE w:val="0"/>
        <w:autoSpaceDN w:val="0"/>
        <w:adjustRightInd w:val="0"/>
        <w:spacing w:after="0" w:line="240" w:lineRule="auto"/>
        <w:jc w:val="center"/>
        <w:rPr>
          <w:rFonts w:ascii="Times New Roman" w:eastAsiaTheme="minorEastAsia" w:hAnsi="Times New Roman" w:cs="Times New Roman"/>
          <w:b/>
          <w:color w:val="000000"/>
          <w:lang w:eastAsia="el-GR"/>
        </w:rPr>
      </w:pPr>
      <w:r w:rsidRPr="00F44168">
        <w:rPr>
          <w:rFonts w:ascii="Times New Roman" w:eastAsiaTheme="minorEastAsia" w:hAnsi="Times New Roman" w:cs="Times New Roman"/>
          <w:b/>
          <w:color w:val="000000"/>
          <w:lang w:eastAsia="el-GR"/>
        </w:rPr>
        <w:t xml:space="preserve">ΠΙΝΑΚΑΣ </w:t>
      </w:r>
    </w:p>
    <w:tbl>
      <w:tblPr>
        <w:tblpPr w:leftFromText="180" w:rightFromText="180" w:vertAnchor="text" w:horzAnchor="margin" w:tblpXSpec="center" w:tblpY="426"/>
        <w:tblW w:w="6204" w:type="dxa"/>
        <w:jc w:val="center"/>
        <w:tblBorders>
          <w:top w:val="nil"/>
          <w:left w:val="nil"/>
          <w:bottom w:val="nil"/>
          <w:right w:val="nil"/>
        </w:tblBorders>
        <w:tblLayout w:type="fixed"/>
        <w:tblLook w:val="0000"/>
      </w:tblPr>
      <w:tblGrid>
        <w:gridCol w:w="742"/>
        <w:gridCol w:w="1776"/>
        <w:gridCol w:w="3686"/>
      </w:tblGrid>
      <w:tr w:rsidR="00F44168" w:rsidRPr="00F44168" w:rsidTr="00133BCA">
        <w:trPr>
          <w:trHeight w:val="699"/>
          <w:jc w:val="center"/>
        </w:trPr>
        <w:tc>
          <w:tcPr>
            <w:tcW w:w="2518" w:type="dxa"/>
            <w:gridSpan w:val="2"/>
            <w:tcBorders>
              <w:top w:val="single" w:sz="4" w:space="0" w:color="000000" w:themeColor="text1"/>
              <w:left w:val="single" w:sz="6" w:space="0" w:color="000000" w:themeColor="text1"/>
              <w:bottom w:val="single" w:sz="6" w:space="0" w:color="000000" w:themeColor="text1"/>
              <w:right w:val="single" w:sz="6" w:space="0" w:color="000000" w:themeColor="text1"/>
            </w:tcBorders>
          </w:tcPr>
          <w:p w:rsidR="00F44168" w:rsidRPr="00F44168" w:rsidRDefault="00F44168" w:rsidP="00133BCA">
            <w:pPr>
              <w:autoSpaceDE w:val="0"/>
              <w:autoSpaceDN w:val="0"/>
              <w:adjustRightInd w:val="0"/>
              <w:spacing w:after="0" w:line="240" w:lineRule="auto"/>
              <w:jc w:val="center"/>
              <w:rPr>
                <w:rFonts w:ascii="Times New Roman" w:eastAsiaTheme="minorEastAsia" w:hAnsi="Times New Roman" w:cs="Times New Roman"/>
                <w:color w:val="000000"/>
                <w:lang w:eastAsia="el-GR"/>
              </w:rPr>
            </w:pPr>
            <w:r w:rsidRPr="00F44168">
              <w:rPr>
                <w:rFonts w:ascii="Times New Roman" w:eastAsiaTheme="minorEastAsia" w:hAnsi="Times New Roman" w:cs="Times New Roman"/>
                <w:b/>
                <w:bCs/>
                <w:color w:val="000000"/>
                <w:lang w:eastAsia="el-GR"/>
              </w:rPr>
              <w:t xml:space="preserve">Αριθμός </w:t>
            </w:r>
          </w:p>
          <w:p w:rsidR="00F44168" w:rsidRPr="00F44168" w:rsidRDefault="00F44168" w:rsidP="00133BCA">
            <w:pPr>
              <w:autoSpaceDE w:val="0"/>
              <w:autoSpaceDN w:val="0"/>
              <w:adjustRightInd w:val="0"/>
              <w:spacing w:after="0" w:line="240" w:lineRule="auto"/>
              <w:jc w:val="center"/>
              <w:rPr>
                <w:rFonts w:ascii="Times New Roman" w:eastAsiaTheme="minorEastAsia" w:hAnsi="Times New Roman" w:cs="Times New Roman"/>
                <w:color w:val="000000"/>
                <w:lang w:eastAsia="el-GR"/>
              </w:rPr>
            </w:pPr>
            <w:r w:rsidRPr="00F44168">
              <w:rPr>
                <w:rFonts w:ascii="Times New Roman" w:eastAsiaTheme="minorEastAsia" w:hAnsi="Times New Roman" w:cs="Times New Roman"/>
                <w:b/>
                <w:bCs/>
                <w:color w:val="000000"/>
                <w:lang w:eastAsia="el-GR"/>
              </w:rPr>
              <w:t xml:space="preserve">βιομηχανιών </w:t>
            </w:r>
          </w:p>
        </w:tc>
        <w:tc>
          <w:tcPr>
            <w:tcW w:w="3686" w:type="dxa"/>
            <w:tcBorders>
              <w:top w:val="single" w:sz="4" w:space="0" w:color="000000" w:themeColor="text1"/>
              <w:left w:val="single" w:sz="6" w:space="0" w:color="000000" w:themeColor="text1"/>
              <w:bottom w:val="single" w:sz="6" w:space="0" w:color="000000" w:themeColor="text1"/>
              <w:right w:val="single" w:sz="4" w:space="0" w:color="000000" w:themeColor="text1"/>
            </w:tcBorders>
          </w:tcPr>
          <w:p w:rsidR="00F44168" w:rsidRPr="00F44168" w:rsidRDefault="00F44168" w:rsidP="00133BCA">
            <w:pPr>
              <w:autoSpaceDE w:val="0"/>
              <w:autoSpaceDN w:val="0"/>
              <w:adjustRightInd w:val="0"/>
              <w:spacing w:after="0" w:line="240" w:lineRule="auto"/>
              <w:jc w:val="center"/>
              <w:rPr>
                <w:rFonts w:ascii="Times New Roman" w:eastAsiaTheme="minorEastAsia" w:hAnsi="Times New Roman" w:cs="Times New Roman"/>
                <w:color w:val="000000"/>
                <w:lang w:eastAsia="el-GR"/>
              </w:rPr>
            </w:pPr>
            <w:r w:rsidRPr="00F44168">
              <w:rPr>
                <w:rFonts w:ascii="Times New Roman" w:eastAsiaTheme="minorEastAsia" w:hAnsi="Times New Roman" w:cs="Times New Roman"/>
                <w:b/>
                <w:bCs/>
                <w:color w:val="000000"/>
                <w:lang w:eastAsia="el-GR"/>
              </w:rPr>
              <w:t xml:space="preserve">Ιπποδύναμη </w:t>
            </w:r>
          </w:p>
          <w:p w:rsidR="00F44168" w:rsidRPr="00F44168" w:rsidRDefault="00F44168" w:rsidP="00133BCA">
            <w:pPr>
              <w:autoSpaceDE w:val="0"/>
              <w:autoSpaceDN w:val="0"/>
              <w:adjustRightInd w:val="0"/>
              <w:spacing w:after="0" w:line="240" w:lineRule="auto"/>
              <w:jc w:val="center"/>
              <w:rPr>
                <w:rFonts w:ascii="Times New Roman" w:eastAsiaTheme="minorEastAsia" w:hAnsi="Times New Roman" w:cs="Times New Roman"/>
                <w:color w:val="000000"/>
                <w:lang w:eastAsia="el-GR"/>
              </w:rPr>
            </w:pPr>
            <w:r w:rsidRPr="00F44168">
              <w:rPr>
                <w:rFonts w:ascii="Times New Roman" w:eastAsiaTheme="minorEastAsia" w:hAnsi="Times New Roman" w:cs="Times New Roman"/>
                <w:b/>
                <w:bCs/>
                <w:color w:val="000000" w:themeColor="text1"/>
                <w:lang w:eastAsia="el-GR"/>
              </w:rPr>
              <w:t xml:space="preserve">(σε </w:t>
            </w:r>
            <w:proofErr w:type="spellStart"/>
            <w:r w:rsidRPr="00F44168">
              <w:rPr>
                <w:rFonts w:ascii="Times New Roman" w:eastAsiaTheme="minorEastAsia" w:hAnsi="Times New Roman" w:cs="Times New Roman"/>
                <w:b/>
                <w:bCs/>
                <w:color w:val="000000" w:themeColor="text1"/>
                <w:lang w:eastAsia="el-GR"/>
              </w:rPr>
              <w:t>ατμοΐππους</w:t>
            </w:r>
            <w:proofErr w:type="spellEnd"/>
            <w:r w:rsidRPr="00F44168">
              <w:rPr>
                <w:rFonts w:ascii="Times New Roman" w:eastAsiaTheme="minorEastAsia" w:hAnsi="Times New Roman" w:cs="Times New Roman"/>
                <w:b/>
                <w:bCs/>
                <w:color w:val="000000" w:themeColor="text1"/>
                <w:lang w:eastAsia="el-GR"/>
              </w:rPr>
              <w:t xml:space="preserve">) </w:t>
            </w:r>
          </w:p>
        </w:tc>
      </w:tr>
      <w:tr w:rsidR="00F44168" w:rsidRPr="00F44168" w:rsidTr="00133BCA">
        <w:trPr>
          <w:trHeight w:val="163"/>
          <w:jc w:val="center"/>
        </w:trPr>
        <w:tc>
          <w:tcPr>
            <w:tcW w:w="742"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F44168" w:rsidRPr="00F44168" w:rsidRDefault="00F44168" w:rsidP="00133BCA">
            <w:pPr>
              <w:autoSpaceDE w:val="0"/>
              <w:autoSpaceDN w:val="0"/>
              <w:adjustRightInd w:val="0"/>
              <w:spacing w:after="0" w:line="240" w:lineRule="auto"/>
              <w:jc w:val="both"/>
              <w:rPr>
                <w:rFonts w:ascii="Times New Roman" w:eastAsiaTheme="minorEastAsia" w:hAnsi="Times New Roman" w:cs="Times New Roman"/>
                <w:color w:val="000000"/>
                <w:lang w:eastAsia="el-GR"/>
              </w:rPr>
            </w:pPr>
            <w:r w:rsidRPr="00F44168">
              <w:rPr>
                <w:rFonts w:ascii="Times New Roman" w:eastAsiaTheme="minorEastAsia" w:hAnsi="Times New Roman" w:cs="Times New Roman"/>
                <w:color w:val="000000"/>
                <w:lang w:eastAsia="el-GR"/>
              </w:rPr>
              <w:t xml:space="preserve">1873 </w:t>
            </w:r>
          </w:p>
        </w:tc>
        <w:tc>
          <w:tcPr>
            <w:tcW w:w="17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4168" w:rsidRPr="00F44168" w:rsidRDefault="00F44168" w:rsidP="00133BCA">
            <w:pPr>
              <w:autoSpaceDE w:val="0"/>
              <w:autoSpaceDN w:val="0"/>
              <w:adjustRightInd w:val="0"/>
              <w:spacing w:after="0" w:line="240" w:lineRule="auto"/>
              <w:jc w:val="center"/>
              <w:rPr>
                <w:rFonts w:ascii="Times New Roman" w:eastAsiaTheme="minorEastAsia" w:hAnsi="Times New Roman" w:cs="Times New Roman"/>
                <w:color w:val="000000"/>
                <w:lang w:eastAsia="el-GR"/>
              </w:rPr>
            </w:pPr>
            <w:r w:rsidRPr="00F44168">
              <w:rPr>
                <w:rFonts w:ascii="Times New Roman" w:eastAsiaTheme="minorEastAsia" w:hAnsi="Times New Roman" w:cs="Times New Roman"/>
                <w:color w:val="000000"/>
                <w:lang w:eastAsia="el-GR"/>
              </w:rPr>
              <w:t xml:space="preserve">95 </w:t>
            </w:r>
          </w:p>
        </w:tc>
        <w:tc>
          <w:tcPr>
            <w:tcW w:w="3686"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F44168" w:rsidRPr="00F44168" w:rsidRDefault="00F44168" w:rsidP="00133BCA">
            <w:pPr>
              <w:autoSpaceDE w:val="0"/>
              <w:autoSpaceDN w:val="0"/>
              <w:adjustRightInd w:val="0"/>
              <w:spacing w:after="0" w:line="240" w:lineRule="auto"/>
              <w:jc w:val="center"/>
              <w:rPr>
                <w:rFonts w:ascii="Times New Roman" w:eastAsiaTheme="minorEastAsia" w:hAnsi="Times New Roman" w:cs="Times New Roman"/>
                <w:color w:val="000000"/>
                <w:lang w:eastAsia="el-GR"/>
              </w:rPr>
            </w:pPr>
            <w:r w:rsidRPr="00F44168">
              <w:rPr>
                <w:rFonts w:ascii="Times New Roman" w:eastAsiaTheme="minorEastAsia" w:hAnsi="Times New Roman" w:cs="Times New Roman"/>
                <w:color w:val="000000"/>
                <w:lang w:eastAsia="el-GR"/>
              </w:rPr>
              <w:t>1967</w:t>
            </w:r>
          </w:p>
        </w:tc>
      </w:tr>
      <w:tr w:rsidR="00F44168" w:rsidRPr="00F44168" w:rsidTr="00133BCA">
        <w:trPr>
          <w:trHeight w:val="163"/>
          <w:jc w:val="center"/>
        </w:trPr>
        <w:tc>
          <w:tcPr>
            <w:tcW w:w="742"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F44168" w:rsidRPr="00F44168" w:rsidRDefault="00F44168" w:rsidP="00133BCA">
            <w:pPr>
              <w:autoSpaceDE w:val="0"/>
              <w:autoSpaceDN w:val="0"/>
              <w:adjustRightInd w:val="0"/>
              <w:spacing w:after="0" w:line="240" w:lineRule="auto"/>
              <w:jc w:val="both"/>
              <w:rPr>
                <w:rFonts w:ascii="Times New Roman" w:eastAsiaTheme="minorEastAsia" w:hAnsi="Times New Roman" w:cs="Times New Roman"/>
                <w:color w:val="000000"/>
                <w:lang w:eastAsia="el-GR"/>
              </w:rPr>
            </w:pPr>
            <w:r w:rsidRPr="00F44168">
              <w:rPr>
                <w:rFonts w:ascii="Times New Roman" w:eastAsiaTheme="minorEastAsia" w:hAnsi="Times New Roman" w:cs="Times New Roman"/>
                <w:color w:val="000000"/>
                <w:lang w:eastAsia="el-GR"/>
              </w:rPr>
              <w:t xml:space="preserve">1875 </w:t>
            </w:r>
          </w:p>
        </w:tc>
        <w:tc>
          <w:tcPr>
            <w:tcW w:w="17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4168" w:rsidRPr="00F44168" w:rsidRDefault="00F44168" w:rsidP="00133BCA">
            <w:pPr>
              <w:autoSpaceDE w:val="0"/>
              <w:autoSpaceDN w:val="0"/>
              <w:adjustRightInd w:val="0"/>
              <w:spacing w:after="0" w:line="240" w:lineRule="auto"/>
              <w:jc w:val="center"/>
              <w:rPr>
                <w:rFonts w:ascii="Times New Roman" w:eastAsiaTheme="minorEastAsia" w:hAnsi="Times New Roman" w:cs="Times New Roman"/>
                <w:color w:val="000000"/>
                <w:lang w:eastAsia="el-GR"/>
              </w:rPr>
            </w:pPr>
            <w:r w:rsidRPr="00F44168">
              <w:rPr>
                <w:rFonts w:ascii="Times New Roman" w:eastAsiaTheme="minorEastAsia" w:hAnsi="Times New Roman" w:cs="Times New Roman"/>
                <w:color w:val="000000"/>
                <w:lang w:eastAsia="el-GR"/>
              </w:rPr>
              <w:t xml:space="preserve">95 </w:t>
            </w:r>
          </w:p>
        </w:tc>
        <w:tc>
          <w:tcPr>
            <w:tcW w:w="3686"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F44168" w:rsidRPr="00F44168" w:rsidRDefault="00F44168" w:rsidP="00133BCA">
            <w:pPr>
              <w:autoSpaceDE w:val="0"/>
              <w:autoSpaceDN w:val="0"/>
              <w:adjustRightInd w:val="0"/>
              <w:spacing w:after="0" w:line="240" w:lineRule="auto"/>
              <w:jc w:val="center"/>
              <w:rPr>
                <w:rFonts w:ascii="Times New Roman" w:eastAsiaTheme="minorEastAsia" w:hAnsi="Times New Roman" w:cs="Times New Roman"/>
                <w:color w:val="000000"/>
                <w:lang w:eastAsia="el-GR"/>
              </w:rPr>
            </w:pPr>
            <w:r w:rsidRPr="00F44168">
              <w:rPr>
                <w:rFonts w:ascii="Times New Roman" w:eastAsiaTheme="minorEastAsia" w:hAnsi="Times New Roman" w:cs="Times New Roman"/>
                <w:color w:val="000000"/>
                <w:lang w:eastAsia="el-GR"/>
              </w:rPr>
              <w:t>-</w:t>
            </w:r>
          </w:p>
        </w:tc>
      </w:tr>
      <w:tr w:rsidR="00F44168" w:rsidRPr="00F44168" w:rsidTr="00133BCA">
        <w:trPr>
          <w:trHeight w:val="163"/>
          <w:jc w:val="center"/>
        </w:trPr>
        <w:tc>
          <w:tcPr>
            <w:tcW w:w="742"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F44168" w:rsidRPr="00F44168" w:rsidRDefault="00F44168" w:rsidP="00133BCA">
            <w:pPr>
              <w:autoSpaceDE w:val="0"/>
              <w:autoSpaceDN w:val="0"/>
              <w:adjustRightInd w:val="0"/>
              <w:spacing w:after="0" w:line="240" w:lineRule="auto"/>
              <w:jc w:val="both"/>
              <w:rPr>
                <w:rFonts w:ascii="Times New Roman" w:eastAsiaTheme="minorEastAsia" w:hAnsi="Times New Roman" w:cs="Times New Roman"/>
                <w:color w:val="000000"/>
                <w:lang w:eastAsia="el-GR"/>
              </w:rPr>
            </w:pPr>
            <w:r w:rsidRPr="00F44168">
              <w:rPr>
                <w:rFonts w:ascii="Times New Roman" w:eastAsiaTheme="minorEastAsia" w:hAnsi="Times New Roman" w:cs="Times New Roman"/>
                <w:color w:val="000000"/>
                <w:lang w:eastAsia="el-GR"/>
              </w:rPr>
              <w:t xml:space="preserve">1878 </w:t>
            </w:r>
          </w:p>
        </w:tc>
        <w:tc>
          <w:tcPr>
            <w:tcW w:w="17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4168" w:rsidRPr="00F44168" w:rsidRDefault="00F44168" w:rsidP="00133BCA">
            <w:pPr>
              <w:autoSpaceDE w:val="0"/>
              <w:autoSpaceDN w:val="0"/>
              <w:adjustRightInd w:val="0"/>
              <w:spacing w:after="0" w:line="240" w:lineRule="auto"/>
              <w:jc w:val="center"/>
              <w:rPr>
                <w:rFonts w:ascii="Times New Roman" w:eastAsiaTheme="minorEastAsia" w:hAnsi="Times New Roman" w:cs="Times New Roman"/>
                <w:color w:val="000000"/>
                <w:lang w:eastAsia="el-GR"/>
              </w:rPr>
            </w:pPr>
            <w:r w:rsidRPr="00F44168">
              <w:rPr>
                <w:rFonts w:ascii="Times New Roman" w:eastAsiaTheme="minorEastAsia" w:hAnsi="Times New Roman" w:cs="Times New Roman"/>
                <w:color w:val="000000"/>
                <w:lang w:eastAsia="el-GR"/>
              </w:rPr>
              <w:t xml:space="preserve">108 </w:t>
            </w:r>
          </w:p>
        </w:tc>
        <w:tc>
          <w:tcPr>
            <w:tcW w:w="3686"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F44168" w:rsidRPr="00F44168" w:rsidRDefault="00F44168" w:rsidP="00133BCA">
            <w:pPr>
              <w:autoSpaceDE w:val="0"/>
              <w:autoSpaceDN w:val="0"/>
              <w:adjustRightInd w:val="0"/>
              <w:spacing w:after="0" w:line="240" w:lineRule="auto"/>
              <w:jc w:val="center"/>
              <w:rPr>
                <w:rFonts w:ascii="Times New Roman" w:eastAsiaTheme="minorEastAsia" w:hAnsi="Times New Roman" w:cs="Times New Roman"/>
                <w:color w:val="000000"/>
                <w:lang w:eastAsia="el-GR"/>
              </w:rPr>
            </w:pPr>
            <w:r w:rsidRPr="00F44168">
              <w:rPr>
                <w:rFonts w:ascii="Times New Roman" w:eastAsiaTheme="minorEastAsia" w:hAnsi="Times New Roman" w:cs="Times New Roman"/>
                <w:color w:val="000000"/>
                <w:lang w:eastAsia="el-GR"/>
              </w:rPr>
              <w:t>2.884</w:t>
            </w:r>
          </w:p>
        </w:tc>
      </w:tr>
      <w:tr w:rsidR="00F44168" w:rsidRPr="00F44168" w:rsidTr="00133BCA">
        <w:trPr>
          <w:trHeight w:val="163"/>
          <w:jc w:val="center"/>
        </w:trPr>
        <w:tc>
          <w:tcPr>
            <w:tcW w:w="742"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F44168" w:rsidRPr="00F44168" w:rsidRDefault="00F44168" w:rsidP="00133BCA">
            <w:pPr>
              <w:autoSpaceDE w:val="0"/>
              <w:autoSpaceDN w:val="0"/>
              <w:adjustRightInd w:val="0"/>
              <w:spacing w:after="0" w:line="240" w:lineRule="auto"/>
              <w:jc w:val="both"/>
              <w:rPr>
                <w:rFonts w:ascii="Times New Roman" w:eastAsiaTheme="minorEastAsia" w:hAnsi="Times New Roman" w:cs="Times New Roman"/>
                <w:color w:val="000000"/>
                <w:lang w:eastAsia="el-GR"/>
              </w:rPr>
            </w:pPr>
            <w:r w:rsidRPr="00F44168">
              <w:rPr>
                <w:rFonts w:ascii="Times New Roman" w:eastAsiaTheme="minorEastAsia" w:hAnsi="Times New Roman" w:cs="Times New Roman"/>
                <w:color w:val="000000"/>
                <w:lang w:eastAsia="el-GR"/>
              </w:rPr>
              <w:t xml:space="preserve">1889 </w:t>
            </w:r>
          </w:p>
        </w:tc>
        <w:tc>
          <w:tcPr>
            <w:tcW w:w="17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4168" w:rsidRPr="00F44168" w:rsidRDefault="00F44168" w:rsidP="00133BCA">
            <w:pPr>
              <w:autoSpaceDE w:val="0"/>
              <w:autoSpaceDN w:val="0"/>
              <w:adjustRightInd w:val="0"/>
              <w:spacing w:after="0" w:line="240" w:lineRule="auto"/>
              <w:jc w:val="center"/>
              <w:rPr>
                <w:rFonts w:ascii="Times New Roman" w:eastAsiaTheme="minorEastAsia" w:hAnsi="Times New Roman" w:cs="Times New Roman"/>
                <w:color w:val="000000"/>
                <w:lang w:eastAsia="el-GR"/>
              </w:rPr>
            </w:pPr>
            <w:r w:rsidRPr="00F44168">
              <w:rPr>
                <w:rFonts w:ascii="Times New Roman" w:eastAsiaTheme="minorEastAsia" w:hAnsi="Times New Roman" w:cs="Times New Roman"/>
                <w:color w:val="000000"/>
                <w:lang w:eastAsia="el-GR"/>
              </w:rPr>
              <w:t xml:space="preserve">(145) </w:t>
            </w:r>
          </w:p>
        </w:tc>
        <w:tc>
          <w:tcPr>
            <w:tcW w:w="3686"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F44168" w:rsidRPr="00F44168" w:rsidRDefault="00F44168" w:rsidP="00133BCA">
            <w:pPr>
              <w:autoSpaceDE w:val="0"/>
              <w:autoSpaceDN w:val="0"/>
              <w:adjustRightInd w:val="0"/>
              <w:spacing w:after="0" w:line="240" w:lineRule="auto"/>
              <w:jc w:val="center"/>
              <w:rPr>
                <w:rFonts w:ascii="Times New Roman" w:eastAsiaTheme="minorEastAsia" w:hAnsi="Times New Roman" w:cs="Times New Roman"/>
                <w:color w:val="000000"/>
                <w:lang w:eastAsia="el-GR"/>
              </w:rPr>
            </w:pPr>
            <w:r w:rsidRPr="00F44168">
              <w:rPr>
                <w:rFonts w:ascii="Times New Roman" w:eastAsiaTheme="minorEastAsia" w:hAnsi="Times New Roman" w:cs="Times New Roman"/>
                <w:color w:val="000000"/>
                <w:lang w:eastAsia="el-GR"/>
              </w:rPr>
              <w:t>8.568</w:t>
            </w:r>
          </w:p>
        </w:tc>
      </w:tr>
      <w:tr w:rsidR="00F44168" w:rsidRPr="00F44168" w:rsidTr="00133BCA">
        <w:trPr>
          <w:trHeight w:val="163"/>
          <w:jc w:val="center"/>
        </w:trPr>
        <w:tc>
          <w:tcPr>
            <w:tcW w:w="742"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F44168" w:rsidRPr="00F44168" w:rsidRDefault="00F44168" w:rsidP="00133BCA">
            <w:pPr>
              <w:autoSpaceDE w:val="0"/>
              <w:autoSpaceDN w:val="0"/>
              <w:adjustRightInd w:val="0"/>
              <w:spacing w:after="0" w:line="240" w:lineRule="auto"/>
              <w:jc w:val="both"/>
              <w:rPr>
                <w:rFonts w:ascii="Times New Roman" w:eastAsiaTheme="minorEastAsia" w:hAnsi="Times New Roman" w:cs="Times New Roman"/>
                <w:color w:val="000000"/>
                <w:lang w:eastAsia="el-GR"/>
              </w:rPr>
            </w:pPr>
            <w:r w:rsidRPr="00F44168">
              <w:rPr>
                <w:rFonts w:ascii="Times New Roman" w:eastAsiaTheme="minorEastAsia" w:hAnsi="Times New Roman" w:cs="Times New Roman"/>
                <w:color w:val="000000"/>
                <w:lang w:eastAsia="el-GR"/>
              </w:rPr>
              <w:t xml:space="preserve">1892 </w:t>
            </w:r>
          </w:p>
        </w:tc>
        <w:tc>
          <w:tcPr>
            <w:tcW w:w="17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4168" w:rsidRPr="00F44168" w:rsidRDefault="00F44168" w:rsidP="00133BCA">
            <w:pPr>
              <w:autoSpaceDE w:val="0"/>
              <w:autoSpaceDN w:val="0"/>
              <w:adjustRightInd w:val="0"/>
              <w:spacing w:after="0" w:line="240" w:lineRule="auto"/>
              <w:jc w:val="center"/>
              <w:rPr>
                <w:rFonts w:ascii="Times New Roman" w:eastAsiaTheme="minorEastAsia" w:hAnsi="Times New Roman" w:cs="Times New Roman"/>
                <w:color w:val="000000"/>
                <w:lang w:eastAsia="el-GR"/>
              </w:rPr>
            </w:pPr>
            <w:r w:rsidRPr="00F44168">
              <w:rPr>
                <w:rFonts w:ascii="Times New Roman" w:eastAsiaTheme="minorEastAsia" w:hAnsi="Times New Roman" w:cs="Times New Roman"/>
                <w:color w:val="000000"/>
                <w:lang w:eastAsia="el-GR"/>
              </w:rPr>
              <w:t xml:space="preserve">- </w:t>
            </w:r>
          </w:p>
        </w:tc>
        <w:tc>
          <w:tcPr>
            <w:tcW w:w="3686"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F44168" w:rsidRPr="00F44168" w:rsidRDefault="00F44168" w:rsidP="00133BCA">
            <w:pPr>
              <w:autoSpaceDE w:val="0"/>
              <w:autoSpaceDN w:val="0"/>
              <w:adjustRightInd w:val="0"/>
              <w:spacing w:after="0" w:line="240" w:lineRule="auto"/>
              <w:jc w:val="center"/>
              <w:rPr>
                <w:rFonts w:ascii="Times New Roman" w:eastAsiaTheme="minorEastAsia" w:hAnsi="Times New Roman" w:cs="Times New Roman"/>
                <w:color w:val="000000"/>
                <w:lang w:eastAsia="el-GR"/>
              </w:rPr>
            </w:pPr>
            <w:r w:rsidRPr="00F44168">
              <w:rPr>
                <w:rFonts w:ascii="Times New Roman" w:eastAsiaTheme="minorEastAsia" w:hAnsi="Times New Roman" w:cs="Times New Roman"/>
                <w:color w:val="000000"/>
                <w:lang w:eastAsia="el-GR"/>
              </w:rPr>
              <w:t>10.000</w:t>
            </w:r>
          </w:p>
        </w:tc>
      </w:tr>
    </w:tbl>
    <w:p w:rsidR="00F44168" w:rsidRPr="00F44168" w:rsidRDefault="00F44168" w:rsidP="00F44168">
      <w:pPr>
        <w:autoSpaceDE w:val="0"/>
        <w:autoSpaceDN w:val="0"/>
        <w:adjustRightInd w:val="0"/>
        <w:spacing w:after="0" w:line="240" w:lineRule="auto"/>
        <w:jc w:val="both"/>
        <w:rPr>
          <w:rFonts w:ascii="Times New Roman" w:eastAsiaTheme="minorEastAsia" w:hAnsi="Times New Roman" w:cs="Times New Roman"/>
          <w:color w:val="000000" w:themeColor="text1"/>
          <w:lang w:eastAsia="el-GR"/>
        </w:rPr>
      </w:pPr>
      <w:r w:rsidRPr="00F44168">
        <w:rPr>
          <w:rFonts w:ascii="Times New Roman" w:eastAsiaTheme="minorEastAsia" w:hAnsi="Times New Roman" w:cs="Times New Roman"/>
          <w:color w:val="000000" w:themeColor="text1"/>
          <w:lang w:eastAsia="el-GR"/>
        </w:rPr>
        <w:t xml:space="preserve"> </w:t>
      </w:r>
    </w:p>
    <w:p w:rsidR="00F44168" w:rsidRPr="00F44168" w:rsidRDefault="00F44168" w:rsidP="00F44168">
      <w:pPr>
        <w:autoSpaceDE w:val="0"/>
        <w:autoSpaceDN w:val="0"/>
        <w:adjustRightInd w:val="0"/>
        <w:spacing w:after="0" w:line="240" w:lineRule="auto"/>
        <w:rPr>
          <w:rFonts w:ascii="Times New Roman" w:eastAsiaTheme="minorEastAsia" w:hAnsi="Times New Roman" w:cs="Times New Roman"/>
          <w:color w:val="000000" w:themeColor="text1"/>
          <w:lang w:eastAsia="el-GR"/>
        </w:rPr>
      </w:pPr>
    </w:p>
    <w:p w:rsidR="00F44168" w:rsidRPr="00F44168" w:rsidRDefault="00F44168" w:rsidP="00F44168">
      <w:pPr>
        <w:autoSpaceDE w:val="0"/>
        <w:autoSpaceDN w:val="0"/>
        <w:adjustRightInd w:val="0"/>
        <w:spacing w:after="0" w:line="240" w:lineRule="auto"/>
        <w:rPr>
          <w:rFonts w:ascii="Times New Roman" w:eastAsiaTheme="minorEastAsia" w:hAnsi="Times New Roman" w:cs="Times New Roman"/>
          <w:color w:val="000000" w:themeColor="text1"/>
          <w:lang w:eastAsia="el-GR"/>
        </w:rPr>
      </w:pPr>
    </w:p>
    <w:p w:rsidR="00F44168" w:rsidRPr="00F44168" w:rsidRDefault="00F44168" w:rsidP="00F44168">
      <w:pPr>
        <w:autoSpaceDE w:val="0"/>
        <w:autoSpaceDN w:val="0"/>
        <w:adjustRightInd w:val="0"/>
        <w:spacing w:after="0" w:line="240" w:lineRule="auto"/>
        <w:rPr>
          <w:rFonts w:ascii="Times New Roman" w:eastAsiaTheme="minorEastAsia" w:hAnsi="Times New Roman" w:cs="Times New Roman"/>
          <w:color w:val="000000" w:themeColor="text1"/>
          <w:lang w:eastAsia="el-GR"/>
        </w:rPr>
      </w:pPr>
    </w:p>
    <w:p w:rsidR="00F44168" w:rsidRPr="00F44168" w:rsidRDefault="00F44168" w:rsidP="00F44168">
      <w:pPr>
        <w:autoSpaceDE w:val="0"/>
        <w:autoSpaceDN w:val="0"/>
        <w:adjustRightInd w:val="0"/>
        <w:spacing w:after="0" w:line="240" w:lineRule="auto"/>
        <w:rPr>
          <w:rFonts w:ascii="Times New Roman" w:eastAsiaTheme="minorEastAsia" w:hAnsi="Times New Roman" w:cs="Times New Roman"/>
          <w:color w:val="000000" w:themeColor="text1"/>
          <w:lang w:eastAsia="el-GR"/>
        </w:rPr>
      </w:pPr>
    </w:p>
    <w:p w:rsidR="00F44168" w:rsidRPr="00F44168" w:rsidRDefault="00F44168" w:rsidP="00F44168">
      <w:pPr>
        <w:autoSpaceDE w:val="0"/>
        <w:autoSpaceDN w:val="0"/>
        <w:adjustRightInd w:val="0"/>
        <w:spacing w:after="0" w:line="240" w:lineRule="auto"/>
        <w:rPr>
          <w:rFonts w:ascii="Times New Roman" w:eastAsiaTheme="minorEastAsia" w:hAnsi="Times New Roman" w:cs="Times New Roman"/>
          <w:color w:val="000000" w:themeColor="text1"/>
          <w:lang w:eastAsia="el-GR"/>
        </w:rPr>
      </w:pPr>
    </w:p>
    <w:p w:rsidR="00F44168" w:rsidRPr="00F44168" w:rsidRDefault="00F44168" w:rsidP="00F44168">
      <w:pPr>
        <w:autoSpaceDE w:val="0"/>
        <w:autoSpaceDN w:val="0"/>
        <w:adjustRightInd w:val="0"/>
        <w:spacing w:after="0" w:line="240" w:lineRule="auto"/>
        <w:rPr>
          <w:rFonts w:ascii="Times New Roman" w:eastAsiaTheme="minorEastAsia" w:hAnsi="Times New Roman" w:cs="Times New Roman"/>
          <w:color w:val="000000" w:themeColor="text1"/>
          <w:lang w:eastAsia="el-GR"/>
        </w:rPr>
      </w:pPr>
    </w:p>
    <w:p w:rsidR="00F44168" w:rsidRPr="00F44168" w:rsidRDefault="00F44168" w:rsidP="00F44168">
      <w:pPr>
        <w:autoSpaceDE w:val="0"/>
        <w:autoSpaceDN w:val="0"/>
        <w:adjustRightInd w:val="0"/>
        <w:spacing w:after="0" w:line="240" w:lineRule="auto"/>
        <w:rPr>
          <w:rFonts w:ascii="Times New Roman" w:eastAsiaTheme="minorEastAsia" w:hAnsi="Times New Roman" w:cs="Times New Roman"/>
          <w:color w:val="000000" w:themeColor="text1"/>
          <w:lang w:eastAsia="el-GR"/>
        </w:rPr>
      </w:pPr>
    </w:p>
    <w:p w:rsidR="00F44168" w:rsidRPr="00F44168" w:rsidRDefault="00F44168" w:rsidP="00F44168">
      <w:pPr>
        <w:autoSpaceDE w:val="0"/>
        <w:autoSpaceDN w:val="0"/>
        <w:adjustRightInd w:val="0"/>
        <w:spacing w:after="0" w:line="240" w:lineRule="auto"/>
        <w:rPr>
          <w:rFonts w:ascii="Times New Roman" w:eastAsiaTheme="minorEastAsia" w:hAnsi="Times New Roman" w:cs="Times New Roman"/>
          <w:color w:val="000000" w:themeColor="text1"/>
          <w:lang w:eastAsia="el-GR"/>
        </w:rPr>
      </w:pPr>
    </w:p>
    <w:p w:rsidR="00F44168" w:rsidRPr="00F44168" w:rsidRDefault="00F44168" w:rsidP="00F44168">
      <w:pPr>
        <w:autoSpaceDE w:val="0"/>
        <w:autoSpaceDN w:val="0"/>
        <w:adjustRightInd w:val="0"/>
        <w:spacing w:after="0" w:line="240" w:lineRule="auto"/>
        <w:rPr>
          <w:rFonts w:ascii="Times New Roman" w:eastAsiaTheme="minorEastAsia" w:hAnsi="Times New Roman" w:cs="Times New Roman"/>
          <w:color w:val="000000" w:themeColor="text1"/>
          <w:lang w:eastAsia="el-GR"/>
        </w:rPr>
      </w:pPr>
    </w:p>
    <w:p w:rsidR="00F44168" w:rsidRPr="00F44168" w:rsidRDefault="00F44168" w:rsidP="00F44168">
      <w:pPr>
        <w:autoSpaceDE w:val="0"/>
        <w:autoSpaceDN w:val="0"/>
        <w:adjustRightInd w:val="0"/>
        <w:spacing w:after="0" w:line="240" w:lineRule="auto"/>
        <w:jc w:val="center"/>
        <w:rPr>
          <w:rFonts w:ascii="Times New Roman" w:eastAsiaTheme="minorEastAsia" w:hAnsi="Times New Roman" w:cs="Times New Roman"/>
          <w:color w:val="000000"/>
          <w:lang w:eastAsia="el-GR"/>
        </w:rPr>
      </w:pPr>
      <w:r w:rsidRPr="00F44168">
        <w:rPr>
          <w:rFonts w:ascii="Times New Roman" w:eastAsiaTheme="minorEastAsia" w:hAnsi="Times New Roman" w:cs="Times New Roman"/>
          <w:color w:val="000000" w:themeColor="text1"/>
          <w:lang w:eastAsia="el-GR"/>
        </w:rPr>
        <w:t xml:space="preserve">Τσουκαλάς, Κ., </w:t>
      </w:r>
      <w:r w:rsidRPr="00F44168">
        <w:rPr>
          <w:rFonts w:ascii="Times New Roman" w:eastAsiaTheme="minorEastAsia" w:hAnsi="Times New Roman" w:cs="Times New Roman"/>
          <w:i/>
          <w:iCs/>
          <w:color w:val="000000" w:themeColor="text1"/>
          <w:lang w:eastAsia="el-GR"/>
        </w:rPr>
        <w:t>Εξάρτηση και Αναπαραγωγή</w:t>
      </w:r>
      <w:r w:rsidRPr="00F44168">
        <w:rPr>
          <w:rFonts w:ascii="Times New Roman" w:eastAsiaTheme="minorEastAsia" w:hAnsi="Times New Roman" w:cs="Times New Roman"/>
          <w:color w:val="000000" w:themeColor="text1"/>
          <w:lang w:eastAsia="el-GR"/>
        </w:rPr>
        <w:t>, Θεμέλιο, Αθήνα 2006, σ. 260.</w:t>
      </w:r>
    </w:p>
    <w:p w:rsidR="00F44168" w:rsidRDefault="00F44168" w:rsidP="00F44168">
      <w:pPr>
        <w:pStyle w:val="bolditalictimes"/>
        <w:spacing w:before="0" w:beforeAutospacing="0" w:after="0" w:afterAutospacing="0" w:line="360" w:lineRule="auto"/>
        <w:rPr>
          <w:rFonts w:asciiTheme="minorHAnsi" w:hAnsiTheme="minorHAnsi" w:cstheme="minorHAnsi"/>
          <w:b/>
          <w:bCs/>
          <w:i/>
          <w:iCs/>
          <w:color w:val="000000"/>
        </w:rPr>
      </w:pPr>
    </w:p>
    <w:p w:rsidR="00F44168" w:rsidRPr="00580010" w:rsidRDefault="00F44168" w:rsidP="00580010">
      <w:pPr>
        <w:spacing w:after="0" w:line="360" w:lineRule="auto"/>
        <w:rPr>
          <w:rFonts w:ascii="Times New Roman" w:hAnsi="Times New Roman" w:cs="Times New Roman"/>
          <w:b/>
          <w:sz w:val="24"/>
          <w:szCs w:val="24"/>
        </w:rPr>
      </w:pPr>
    </w:p>
    <w:p w:rsidR="00CB36BC" w:rsidRPr="00CB36BC" w:rsidRDefault="00CB36BC" w:rsidP="00CB36BC">
      <w:pPr>
        <w:spacing w:after="0" w:line="360" w:lineRule="auto"/>
        <w:rPr>
          <w:rFonts w:ascii="Times New Roman" w:hAnsi="Times New Roman" w:cs="Times New Roman"/>
          <w:b/>
        </w:rPr>
      </w:pPr>
      <w:r w:rsidRPr="00CB36BC">
        <w:rPr>
          <w:rFonts w:ascii="Times New Roman" w:hAnsi="Times New Roman" w:cs="Times New Roman"/>
          <w:b/>
        </w:rPr>
        <w:t>3</w:t>
      </w:r>
      <w:r w:rsidRPr="00CB36BC">
        <w:rPr>
          <w:rFonts w:ascii="Times New Roman" w:hAnsi="Times New Roman" w:cs="Times New Roman"/>
          <w:b/>
          <w:vertAlign w:val="superscript"/>
        </w:rPr>
        <w:t>ο</w:t>
      </w:r>
      <w:r w:rsidRPr="00CB36BC">
        <w:rPr>
          <w:rFonts w:ascii="Times New Roman" w:hAnsi="Times New Roman" w:cs="Times New Roman"/>
          <w:b/>
        </w:rPr>
        <w:t xml:space="preserve"> ΘΕΜΑ</w:t>
      </w:r>
    </w:p>
    <w:p w:rsidR="00CB36BC" w:rsidRPr="00CB36BC" w:rsidRDefault="00CB36BC" w:rsidP="00CB36BC">
      <w:pPr>
        <w:spacing w:after="0" w:line="360" w:lineRule="auto"/>
        <w:jc w:val="both"/>
        <w:rPr>
          <w:rFonts w:ascii="Times New Roman" w:hAnsi="Times New Roman" w:cs="Times New Roman"/>
        </w:rPr>
      </w:pPr>
      <w:r w:rsidRPr="00CB36BC">
        <w:rPr>
          <w:rFonts w:ascii="Times New Roman" w:hAnsi="Times New Roman" w:cs="Times New Roman"/>
        </w:rPr>
        <w:t xml:space="preserve">Αφού μελετήσετε συγκριτικά τις παρακάτω ιστορικές πηγές και σε συνδυασμό με τις ιστορικές σας γνώσεις να αναφερθείτε: </w:t>
      </w:r>
    </w:p>
    <w:p w:rsidR="00CB36BC" w:rsidRPr="00CB36BC" w:rsidRDefault="00CB36BC" w:rsidP="00CB36BC">
      <w:pPr>
        <w:spacing w:after="0" w:line="360" w:lineRule="auto"/>
        <w:rPr>
          <w:rFonts w:ascii="Times New Roman" w:hAnsi="Times New Roman" w:cs="Times New Roman"/>
        </w:rPr>
      </w:pPr>
      <w:r w:rsidRPr="00CB36BC">
        <w:rPr>
          <w:rFonts w:ascii="Times New Roman" w:hAnsi="Times New Roman" w:cs="Times New Roman"/>
          <w:b/>
        </w:rPr>
        <w:t>α.</w:t>
      </w:r>
      <w:r w:rsidRPr="00CB36BC">
        <w:rPr>
          <w:rFonts w:ascii="Times New Roman" w:hAnsi="Times New Roman" w:cs="Times New Roman"/>
        </w:rPr>
        <w:t xml:space="preserve"> στο καθεστώς λειτουργίας της Εθνικής Τράπεζας  </w:t>
      </w:r>
    </w:p>
    <w:p w:rsidR="00CB36BC" w:rsidRPr="00CB36BC" w:rsidRDefault="00CB36BC" w:rsidP="00CB36BC">
      <w:pPr>
        <w:spacing w:after="0" w:line="360" w:lineRule="auto"/>
        <w:jc w:val="right"/>
        <w:rPr>
          <w:rFonts w:ascii="Times New Roman" w:hAnsi="Times New Roman" w:cs="Times New Roman"/>
        </w:rPr>
      </w:pPr>
      <w:r w:rsidRPr="00CB36BC">
        <w:rPr>
          <w:rFonts w:ascii="Times New Roman" w:hAnsi="Times New Roman" w:cs="Times New Roman"/>
        </w:rPr>
        <w:t xml:space="preserve">(μονάδες 12) </w:t>
      </w:r>
    </w:p>
    <w:p w:rsidR="00CB36BC" w:rsidRPr="00CB36BC" w:rsidRDefault="00CB36BC" w:rsidP="00CB36BC">
      <w:pPr>
        <w:spacing w:after="0" w:line="360" w:lineRule="auto"/>
        <w:rPr>
          <w:rFonts w:ascii="Times New Roman" w:hAnsi="Times New Roman" w:cs="Times New Roman"/>
        </w:rPr>
      </w:pPr>
      <w:r w:rsidRPr="00CB36BC">
        <w:rPr>
          <w:rFonts w:ascii="Times New Roman" w:hAnsi="Times New Roman" w:cs="Times New Roman"/>
          <w:b/>
        </w:rPr>
        <w:t>β.</w:t>
      </w:r>
      <w:r w:rsidRPr="00CB36BC">
        <w:rPr>
          <w:rFonts w:ascii="Times New Roman" w:hAnsi="Times New Roman" w:cs="Times New Roman"/>
        </w:rPr>
        <w:t xml:space="preserve"> στη σημασία της δυνατότητας έκδοσης τραπεζογραμματίων </w:t>
      </w:r>
    </w:p>
    <w:p w:rsidR="00CB36BC" w:rsidRPr="00CB36BC" w:rsidRDefault="00CB36BC" w:rsidP="00CB36BC">
      <w:pPr>
        <w:spacing w:after="0" w:line="360" w:lineRule="auto"/>
        <w:jc w:val="right"/>
        <w:rPr>
          <w:rFonts w:ascii="Times New Roman" w:hAnsi="Times New Roman" w:cs="Times New Roman"/>
        </w:rPr>
      </w:pPr>
      <w:r w:rsidRPr="00CB36BC">
        <w:rPr>
          <w:rFonts w:ascii="Times New Roman" w:hAnsi="Times New Roman" w:cs="Times New Roman"/>
        </w:rPr>
        <w:t>(μονάδες 13)</w:t>
      </w:r>
    </w:p>
    <w:p w:rsidR="00CB36BC" w:rsidRPr="00CB36BC" w:rsidRDefault="00CB36BC" w:rsidP="00CB36BC">
      <w:pPr>
        <w:spacing w:after="0" w:line="360" w:lineRule="auto"/>
        <w:ind w:left="720"/>
        <w:jc w:val="right"/>
        <w:rPr>
          <w:rFonts w:ascii="Times New Roman" w:hAnsi="Times New Roman" w:cs="Times New Roman"/>
          <w:b/>
          <w:bCs/>
          <w:highlight w:val="yellow"/>
        </w:rPr>
      </w:pPr>
      <w:r w:rsidRPr="00CB36BC">
        <w:rPr>
          <w:rFonts w:ascii="Times New Roman" w:hAnsi="Times New Roman" w:cs="Times New Roman"/>
        </w:rPr>
        <w:t xml:space="preserve">                                                                                                          </w:t>
      </w:r>
      <w:r w:rsidRPr="00CB36BC">
        <w:rPr>
          <w:rFonts w:ascii="Times New Roman" w:hAnsi="Times New Roman" w:cs="Times New Roman"/>
          <w:b/>
          <w:bCs/>
        </w:rPr>
        <w:t xml:space="preserve"> Μονάδες 25    </w:t>
      </w:r>
    </w:p>
    <w:p w:rsidR="00CB36BC" w:rsidRPr="00CB36BC" w:rsidRDefault="00CB36BC" w:rsidP="00CB36BC">
      <w:pPr>
        <w:spacing w:after="0" w:line="360" w:lineRule="auto"/>
        <w:jc w:val="center"/>
        <w:rPr>
          <w:rFonts w:ascii="Times New Roman" w:hAnsi="Times New Roman" w:cs="Times New Roman"/>
          <w:b/>
        </w:rPr>
      </w:pPr>
    </w:p>
    <w:p w:rsidR="00CB36BC" w:rsidRPr="00CB36BC" w:rsidRDefault="00CB36BC" w:rsidP="00CB36BC">
      <w:pPr>
        <w:spacing w:after="0" w:line="360" w:lineRule="auto"/>
        <w:jc w:val="center"/>
        <w:rPr>
          <w:rFonts w:ascii="Times New Roman" w:hAnsi="Times New Roman" w:cs="Times New Roman"/>
          <w:b/>
        </w:rPr>
      </w:pPr>
      <w:r w:rsidRPr="00CB36BC">
        <w:rPr>
          <w:rFonts w:ascii="Times New Roman" w:hAnsi="Times New Roman" w:cs="Times New Roman"/>
          <w:b/>
        </w:rPr>
        <w:t>ΚΕΙΜΕΝΟ</w:t>
      </w:r>
    </w:p>
    <w:p w:rsidR="00CB36BC" w:rsidRPr="00CB36BC" w:rsidRDefault="00CB36BC" w:rsidP="00CB36BC">
      <w:pPr>
        <w:spacing w:after="0" w:line="360" w:lineRule="auto"/>
        <w:jc w:val="both"/>
        <w:rPr>
          <w:rFonts w:ascii="Times New Roman" w:hAnsi="Times New Roman" w:cs="Times New Roman"/>
        </w:rPr>
      </w:pPr>
      <w:r w:rsidRPr="00CB36BC">
        <w:rPr>
          <w:rFonts w:ascii="Times New Roman" w:hAnsi="Times New Roman" w:cs="Times New Roman"/>
        </w:rPr>
        <w:t>Η έκδοση τραπεζογραμματίων είναι αποκλειστικό προνόμιο που έχει παραχωρηθεί από το Κράτος στην Εθνική Τράπεζα με την ιδρυτική της σύμβαση το 1841. Ωστόσο η σύμβαση έχει παραχωρήσει το προνόμιο μόνο για τις επαρχίες στις οποίες η Εθνική διατηρεί Υποκαταστήματα. Υπάρχει επομένως η δυνατότητα, να εκδοθεί χαρτονόμισμα και από άλλη τράπεζα, αν δοθεί η σχετική έγκριση από το Δημόσιο και αν περιοριστεί η έκδοση και η κυκλοφορία του στις επαρχίες που δεν υπάρχουν υποκαταστήματα της Εθνικής. Το 1872 οι επαρχίες αυτές είναι πολλές, σχεδόν το μισό βασίλειο. Πρόκειται φυσικά για τις φτωχότερες επαρχίες της χώρας αλλά η έκδοση χαρτονομίσματος είναι εργασία αρκετά επικερδής, ώστε να ενδιαφέρει τους ομογενείς κάτω από οποιεσδήποτε σχεδόν συνθήκες. […] το κέρδος της Εθνικής από την έκδοση χαρτονομίσματος ανερχόταν σε 1.339.445 δραχμές, που ισοδυναμεί με το 42,5% των ολικών κερδών αυτής της χρονιάς.</w:t>
      </w:r>
    </w:p>
    <w:p w:rsidR="00CB36BC" w:rsidRPr="00CB36BC" w:rsidRDefault="00CB36BC" w:rsidP="00CB36BC">
      <w:pPr>
        <w:spacing w:after="0" w:line="360" w:lineRule="auto"/>
        <w:jc w:val="both"/>
        <w:rPr>
          <w:rFonts w:ascii="Times New Roman" w:hAnsi="Times New Roman" w:cs="Times New Roman"/>
          <w:iCs/>
        </w:rPr>
      </w:pPr>
    </w:p>
    <w:p w:rsidR="00CB36BC" w:rsidRPr="00CB36BC" w:rsidRDefault="00CB36BC" w:rsidP="00CB36BC">
      <w:pPr>
        <w:spacing w:after="0" w:line="360" w:lineRule="auto"/>
        <w:jc w:val="both"/>
        <w:rPr>
          <w:rFonts w:ascii="Times New Roman" w:hAnsi="Times New Roman" w:cs="Times New Roman"/>
          <w:i/>
        </w:rPr>
      </w:pPr>
      <w:proofErr w:type="spellStart"/>
      <w:r w:rsidRPr="00CB36BC">
        <w:rPr>
          <w:rFonts w:ascii="Times New Roman" w:hAnsi="Times New Roman" w:cs="Times New Roman"/>
          <w:iCs/>
        </w:rPr>
        <w:t>Δερτιλής</w:t>
      </w:r>
      <w:proofErr w:type="spellEnd"/>
      <w:r w:rsidRPr="00CB36BC">
        <w:rPr>
          <w:rFonts w:ascii="Times New Roman" w:hAnsi="Times New Roman" w:cs="Times New Roman"/>
          <w:iCs/>
        </w:rPr>
        <w:t xml:space="preserve">, Γ.,  </w:t>
      </w:r>
      <w:r w:rsidRPr="00CB36BC">
        <w:rPr>
          <w:rFonts w:ascii="Times New Roman" w:hAnsi="Times New Roman" w:cs="Times New Roman"/>
          <w:i/>
        </w:rPr>
        <w:t xml:space="preserve">Το ζήτημα των Τραπεζών (1871-1873), </w:t>
      </w:r>
      <w:r w:rsidRPr="00CB36BC">
        <w:rPr>
          <w:rFonts w:ascii="Times New Roman" w:hAnsi="Times New Roman" w:cs="Times New Roman"/>
          <w:iCs/>
        </w:rPr>
        <w:t>Μορφωτικό ίδρυμα Εθνικής Τράπεζας, Αθήνα 1980, σ. 25.</w:t>
      </w:r>
    </w:p>
    <w:p w:rsidR="00B829DF" w:rsidRPr="00B829DF" w:rsidRDefault="00B829DF" w:rsidP="0095166F">
      <w:pPr>
        <w:spacing w:after="0"/>
        <w:rPr>
          <w:rFonts w:ascii="Times New Roman" w:hAnsi="Times New Roman" w:cs="Times New Roman"/>
        </w:rPr>
      </w:pPr>
    </w:p>
    <w:sectPr w:rsidR="00B829DF" w:rsidRPr="00B829DF"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166F"/>
    <w:rsid w:val="00580010"/>
    <w:rsid w:val="005B7ED1"/>
    <w:rsid w:val="0075734A"/>
    <w:rsid w:val="0085185A"/>
    <w:rsid w:val="0095166F"/>
    <w:rsid w:val="00A26B39"/>
    <w:rsid w:val="00A361A7"/>
    <w:rsid w:val="00A84095"/>
    <w:rsid w:val="00B829DF"/>
    <w:rsid w:val="00BC39C1"/>
    <w:rsid w:val="00CB36BC"/>
    <w:rsid w:val="00CD42D2"/>
    <w:rsid w:val="00DC0E59"/>
    <w:rsid w:val="00E64D52"/>
    <w:rsid w:val="00EF24D6"/>
    <w:rsid w:val="00F441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829DF"/>
    <w:pPr>
      <w:widowControl w:val="0"/>
      <w:autoSpaceDE w:val="0"/>
      <w:autoSpaceDN w:val="0"/>
      <w:spacing w:after="0" w:line="240" w:lineRule="auto"/>
      <w:ind w:left="200"/>
    </w:pPr>
    <w:rPr>
      <w:rFonts w:ascii="Times New Roman" w:eastAsia="Times New Roman" w:hAnsi="Times New Roman" w:cs="Times New Roman"/>
    </w:rPr>
  </w:style>
  <w:style w:type="paragraph" w:customStyle="1" w:styleId="paragraph">
    <w:name w:val="paragraph"/>
    <w:basedOn w:val="a"/>
    <w:rsid w:val="0058001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a0"/>
    <w:rsid w:val="00580010"/>
  </w:style>
  <w:style w:type="character" w:customStyle="1" w:styleId="eop">
    <w:name w:val="eop"/>
    <w:basedOn w:val="a0"/>
    <w:rsid w:val="00580010"/>
  </w:style>
  <w:style w:type="paragraph" w:customStyle="1" w:styleId="Default">
    <w:name w:val="Default"/>
    <w:rsid w:val="00580010"/>
    <w:pPr>
      <w:autoSpaceDE w:val="0"/>
      <w:autoSpaceDN w:val="0"/>
      <w:adjustRightInd w:val="0"/>
      <w:spacing w:after="0" w:line="240" w:lineRule="auto"/>
    </w:pPr>
    <w:rPr>
      <w:rFonts w:ascii="Arial" w:hAnsi="Arial" w:cs="Arial"/>
      <w:color w:val="000000"/>
      <w:sz w:val="24"/>
      <w:szCs w:val="24"/>
      <w:lang w:val="en-US"/>
    </w:rPr>
  </w:style>
  <w:style w:type="paragraph" w:customStyle="1" w:styleId="bolditalictimes">
    <w:name w:val="bolditalictimes"/>
    <w:basedOn w:val="a"/>
    <w:rsid w:val="00F4416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1312</Words>
  <Characters>7090</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13</cp:revision>
  <dcterms:created xsi:type="dcterms:W3CDTF">2025-09-20T09:35:00Z</dcterms:created>
  <dcterms:modified xsi:type="dcterms:W3CDTF">2025-09-20T10:08:00Z</dcterms:modified>
</cp:coreProperties>
</file>