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27561B" w:rsidRDefault="0027561B" w:rsidP="0027561B">
      <w:pPr>
        <w:spacing w:after="120"/>
        <w:rPr>
          <w:rFonts w:ascii="Times New Roman" w:hAnsi="Times New Roman" w:cs="Times New Roman"/>
          <w:b/>
        </w:rPr>
      </w:pPr>
      <w:r w:rsidRPr="0027561B">
        <w:rPr>
          <w:rFonts w:ascii="Times New Roman" w:hAnsi="Times New Roman" w:cs="Times New Roman"/>
          <w:b/>
        </w:rPr>
        <w:t>ΦΥΛΛΟ ΕΡΓΑΣΙΑΣ ΣΤΟ ΚΕΦΑΛΑΙΟ ΘΟΥΚΥΔΙΔΟΥ ΙΣΤΟΡΙΑΙ &amp;70</w:t>
      </w:r>
    </w:p>
    <w:p w:rsidR="0027561B" w:rsidRPr="0027561B" w:rsidRDefault="0027561B" w:rsidP="0027561B">
      <w:pPr>
        <w:spacing w:after="0"/>
        <w:ind w:left="142"/>
        <w:rPr>
          <w:rFonts w:ascii="Times New Roman" w:hAnsi="Times New Roman" w:cs="Times New Roman"/>
        </w:rPr>
      </w:pPr>
      <w:r w:rsidRPr="0027561B">
        <w:rPr>
          <w:rFonts w:ascii="Times New Roman" w:hAnsi="Times New Roman" w:cs="Times New Roman"/>
        </w:rPr>
        <w:t>1.Σε ποια ενέργεια προβαίνουν οι ολιγαρχικοί, μόλις αντιλαμβάνονται την επικράτηση των αντιπάλων τους; Πώς ερμηνεύει  ο Θουκυδίδης την ενέργεια αυτή;</w:t>
      </w:r>
    </w:p>
    <w:p w:rsidR="0027561B" w:rsidRPr="0027561B" w:rsidRDefault="0027561B" w:rsidP="0027561B">
      <w:pPr>
        <w:pStyle w:val="a3"/>
        <w:spacing w:after="0"/>
        <w:ind w:left="357" w:hanging="357"/>
        <w:jc w:val="right"/>
        <w:rPr>
          <w:rFonts w:ascii="Times New Roman" w:hAnsi="Times New Roman"/>
          <w:b/>
          <w:bCs/>
          <w:sz w:val="22"/>
        </w:rPr>
      </w:pPr>
      <w:bookmarkStart w:id="0" w:name="_Hlk84409496"/>
      <w:r w:rsidRPr="0027561B">
        <w:rPr>
          <w:rFonts w:ascii="Times New Roman" w:hAnsi="Times New Roman"/>
          <w:b/>
          <w:bCs/>
          <w:sz w:val="22"/>
        </w:rPr>
        <w:t>Μονάδες 10</w:t>
      </w:r>
      <w:bookmarkEnd w:id="0"/>
    </w:p>
    <w:p w:rsidR="0027561B" w:rsidRPr="0027561B" w:rsidRDefault="0027561B" w:rsidP="0027561B">
      <w:pPr>
        <w:pStyle w:val="a3"/>
        <w:spacing w:after="0"/>
        <w:ind w:left="357"/>
        <w:rPr>
          <w:rFonts w:ascii="Times New Roman" w:hAnsi="Times New Roman"/>
          <w:b/>
          <w:bCs/>
          <w:sz w:val="22"/>
        </w:rPr>
      </w:pPr>
      <w:r w:rsidRPr="0027561B">
        <w:rPr>
          <w:rFonts w:ascii="Times New Roman" w:hAnsi="Times New Roman"/>
          <w:i/>
          <w:iCs/>
          <w:sz w:val="22"/>
        </w:rPr>
        <w:t xml:space="preserve">Κι όταν αυτοί καταδικάστηκαν στο πρόστιμο, πήγαν και κάθισαν ικέτες στα ιερά, επειδή το πρόστιμο ήταν πολύ βαρύ κ’ έταζαν να το πληρώσουνε με δόσεις· ο </w:t>
      </w:r>
      <w:proofErr w:type="spellStart"/>
      <w:r w:rsidRPr="0027561B">
        <w:rPr>
          <w:rFonts w:ascii="Times New Roman" w:hAnsi="Times New Roman"/>
          <w:i/>
          <w:iCs/>
          <w:sz w:val="22"/>
        </w:rPr>
        <w:t>Πειθίας</w:t>
      </w:r>
      <w:proofErr w:type="spellEnd"/>
      <w:r w:rsidRPr="0027561B">
        <w:rPr>
          <w:rFonts w:ascii="Times New Roman" w:hAnsi="Times New Roman"/>
          <w:i/>
          <w:iCs/>
          <w:sz w:val="22"/>
        </w:rPr>
        <w:t xml:space="preserve"> όμως, (που ήταν και βουλευτής) έπεισε τη Βουλή να εφαρμόσουν το νόμο κατά </w:t>
      </w:r>
      <w:proofErr w:type="spellStart"/>
      <w:r w:rsidRPr="0027561B">
        <w:rPr>
          <w:rFonts w:ascii="Times New Roman" w:hAnsi="Times New Roman"/>
          <w:i/>
          <w:iCs/>
          <w:sz w:val="22"/>
        </w:rPr>
        <w:t>γράμμα.Οι</w:t>
      </w:r>
      <w:proofErr w:type="spellEnd"/>
      <w:r w:rsidRPr="0027561B">
        <w:rPr>
          <w:rFonts w:ascii="Times New Roman" w:hAnsi="Times New Roman"/>
          <w:i/>
          <w:iCs/>
          <w:sz w:val="22"/>
        </w:rPr>
        <w:t xml:space="preserve"> δικασμένοι όμως, βλέποντας από το αποτέλεσμα της δίκης πως αποκλείεται να εφαρμόσουν το σχέδιό τους, κ’ έχοντας συνάμα πληροφορηθεί πως όσο ήταν βουλευτής ο </w:t>
      </w:r>
      <w:proofErr w:type="spellStart"/>
      <w:r w:rsidRPr="0027561B">
        <w:rPr>
          <w:rFonts w:ascii="Times New Roman" w:hAnsi="Times New Roman"/>
          <w:i/>
          <w:iCs/>
          <w:sz w:val="22"/>
        </w:rPr>
        <w:t>Πειθίας</w:t>
      </w:r>
      <w:proofErr w:type="spellEnd"/>
      <w:r w:rsidRPr="0027561B">
        <w:rPr>
          <w:rFonts w:ascii="Times New Roman" w:hAnsi="Times New Roman"/>
          <w:i/>
          <w:iCs/>
          <w:sz w:val="22"/>
        </w:rPr>
        <w:t xml:space="preserve"> σχεδίαζε να μεταπείσει το λαό να ’χουν τους ίδιους φίλους κ’ εχτρούς με την Αθήνα συνωμότησαν, και κρατώντας κοντά σπαθιά, μπαίνουν ξαφνικά μέσα στη βουλή και σκοτώνουν τον </w:t>
      </w:r>
      <w:proofErr w:type="spellStart"/>
      <w:r w:rsidRPr="0027561B">
        <w:rPr>
          <w:rFonts w:ascii="Times New Roman" w:hAnsi="Times New Roman"/>
          <w:i/>
          <w:iCs/>
          <w:sz w:val="22"/>
        </w:rPr>
        <w:t>Πειθία</w:t>
      </w:r>
      <w:proofErr w:type="spellEnd"/>
      <w:r w:rsidRPr="0027561B">
        <w:rPr>
          <w:rFonts w:ascii="Times New Roman" w:hAnsi="Times New Roman"/>
          <w:i/>
          <w:iCs/>
          <w:sz w:val="22"/>
        </w:rPr>
        <w:t xml:space="preserve"> κι άλλους βουλευτές και ιδιώτες ως εξήντα. Μερικοί άλλοι, όχι πολλοί, που είχαν τα ίδια φρονήματα με τον </w:t>
      </w:r>
      <w:proofErr w:type="spellStart"/>
      <w:r w:rsidRPr="0027561B">
        <w:rPr>
          <w:rFonts w:ascii="Times New Roman" w:hAnsi="Times New Roman"/>
          <w:i/>
          <w:iCs/>
          <w:sz w:val="22"/>
        </w:rPr>
        <w:t>Πειθία</w:t>
      </w:r>
      <w:proofErr w:type="spellEnd"/>
      <w:r w:rsidRPr="0027561B">
        <w:rPr>
          <w:rFonts w:ascii="Times New Roman" w:hAnsi="Times New Roman"/>
          <w:i/>
          <w:iCs/>
          <w:sz w:val="22"/>
        </w:rPr>
        <w:t xml:space="preserve">, κατέφυγαν στο Αττικό (αθηναϊκό)πολεμικό, που </w:t>
      </w:r>
      <w:bookmarkStart w:id="1" w:name="_Hlk87212988"/>
      <w:r w:rsidRPr="0027561B">
        <w:rPr>
          <w:rFonts w:ascii="Times New Roman" w:hAnsi="Times New Roman"/>
          <w:i/>
          <w:iCs/>
          <w:sz w:val="22"/>
        </w:rPr>
        <w:t>ήταν ακόμα στο λιμάνι</w:t>
      </w:r>
      <w:r w:rsidRPr="0027561B">
        <w:rPr>
          <w:rFonts w:ascii="Times New Roman" w:hAnsi="Times New Roman"/>
          <w:sz w:val="22"/>
        </w:rPr>
        <w:t>.</w:t>
      </w:r>
      <w:bookmarkEnd w:id="1"/>
      <w:r w:rsidRPr="0027561B">
        <w:rPr>
          <w:rFonts w:ascii="Times New Roman" w:hAnsi="Times New Roman"/>
          <w:b/>
          <w:bCs/>
          <w:sz w:val="22"/>
        </w:rPr>
        <w:t xml:space="preserve"> </w:t>
      </w:r>
      <w:proofErr w:type="spellStart"/>
      <w:r w:rsidRPr="0027561B">
        <w:rPr>
          <w:rFonts w:ascii="Times New Roman" w:hAnsi="Times New Roman"/>
          <w:b/>
          <w:bCs/>
          <w:sz w:val="22"/>
        </w:rPr>
        <w:t>Θουκυδίδου</w:t>
      </w:r>
      <w:proofErr w:type="spellEnd"/>
      <w:r w:rsidRPr="0027561B">
        <w:rPr>
          <w:rFonts w:ascii="Times New Roman" w:hAnsi="Times New Roman"/>
          <w:b/>
          <w:bCs/>
          <w:sz w:val="22"/>
        </w:rPr>
        <w:t xml:space="preserve"> </w:t>
      </w:r>
      <w:proofErr w:type="spellStart"/>
      <w:r w:rsidRPr="0027561B">
        <w:rPr>
          <w:rFonts w:ascii="Times New Roman" w:hAnsi="Times New Roman"/>
          <w:b/>
          <w:bCs/>
          <w:i/>
          <w:iCs/>
          <w:sz w:val="22"/>
        </w:rPr>
        <w:t>Ἱστορίαι</w:t>
      </w:r>
      <w:proofErr w:type="spellEnd"/>
      <w:r w:rsidRPr="0027561B">
        <w:rPr>
          <w:rFonts w:ascii="Times New Roman" w:hAnsi="Times New Roman"/>
          <w:b/>
          <w:bCs/>
          <w:sz w:val="22"/>
        </w:rPr>
        <w:t xml:space="preserve">, 3, 70.5-70.6 </w:t>
      </w:r>
      <w:r w:rsidRPr="0027561B">
        <w:rPr>
          <w:rFonts w:ascii="Times New Roman" w:hAnsi="Times New Roman"/>
          <w:sz w:val="22"/>
        </w:rPr>
        <w:t xml:space="preserve">(Μετάφραση: Α. </w:t>
      </w:r>
      <w:proofErr w:type="spellStart"/>
      <w:r w:rsidRPr="0027561B">
        <w:rPr>
          <w:rFonts w:ascii="Times New Roman" w:hAnsi="Times New Roman"/>
          <w:sz w:val="22"/>
        </w:rPr>
        <w:t>Βλάχου</w:t>
      </w:r>
      <w:proofErr w:type="spellEnd"/>
      <w:r w:rsidRPr="0027561B">
        <w:rPr>
          <w:rFonts w:ascii="Times New Roman" w:hAnsi="Times New Roman"/>
          <w:sz w:val="22"/>
        </w:rPr>
        <w:t>).</w:t>
      </w:r>
    </w:p>
    <w:p w:rsidR="0027561B" w:rsidRPr="0027561B" w:rsidRDefault="0027561B" w:rsidP="0027561B">
      <w:pPr>
        <w:spacing w:after="0"/>
        <w:ind w:left="357"/>
        <w:rPr>
          <w:rFonts w:ascii="Times New Roman" w:hAnsi="Times New Roman" w:cs="Times New Roman"/>
        </w:rPr>
      </w:pPr>
    </w:p>
    <w:p w:rsidR="0027561B" w:rsidRPr="0027561B" w:rsidRDefault="0027561B" w:rsidP="0027561B">
      <w:pPr>
        <w:spacing w:after="0"/>
        <w:ind w:left="357"/>
        <w:rPr>
          <w:rFonts w:ascii="Times New Roman" w:hAnsi="Times New Roman" w:cs="Times New Roman"/>
        </w:rPr>
      </w:pPr>
      <w:r w:rsidRPr="0027561B">
        <w:rPr>
          <w:rFonts w:ascii="Times New Roman" w:hAnsi="Times New Roman" w:cs="Times New Roman"/>
        </w:rPr>
        <w:t xml:space="preserve">2. Αφού διαβάσετε προσεκτικά </w:t>
      </w:r>
      <w:r w:rsidRPr="0027561B">
        <w:rPr>
          <w:rFonts w:ascii="Times New Roman" w:hAnsi="Times New Roman" w:cs="Times New Roman"/>
          <w:u w:val="single"/>
        </w:rPr>
        <w:t>το κείμενο που σας έχει  δοθεί</w:t>
      </w:r>
      <w:r w:rsidRPr="0027561B">
        <w:rPr>
          <w:rFonts w:ascii="Times New Roman" w:hAnsi="Times New Roman" w:cs="Times New Roman"/>
        </w:rPr>
        <w:t xml:space="preserve"> να ερμηνεύσετε τη στάση των δύο πολεμικών πλοίων (αθηναϊκό και κορινθιακό) στο πλαίσιο της εμφύλιας διαμάχης στην Κέρκυρα.</w:t>
      </w:r>
    </w:p>
    <w:p w:rsidR="0027561B" w:rsidRPr="0027561B" w:rsidRDefault="0027561B" w:rsidP="0027561B">
      <w:pPr>
        <w:spacing w:after="120"/>
        <w:rPr>
          <w:rFonts w:ascii="Times New Roman" w:hAnsi="Times New Roman" w:cs="Times New Roman"/>
          <w:b/>
        </w:rPr>
      </w:pP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rPr>
        <w:tab/>
      </w:r>
      <w:r w:rsidRPr="0027561B">
        <w:rPr>
          <w:rFonts w:ascii="Times New Roman" w:hAnsi="Times New Roman" w:cs="Times New Roman"/>
          <w:b/>
        </w:rPr>
        <w:t>Μονάδες 10</w:t>
      </w:r>
    </w:p>
    <w:p w:rsidR="0027561B" w:rsidRPr="0027561B" w:rsidRDefault="0027561B" w:rsidP="0027561B">
      <w:pPr>
        <w:spacing w:after="0"/>
        <w:ind w:firstLine="360"/>
        <w:rPr>
          <w:rFonts w:ascii="Times New Roman" w:hAnsi="Times New Roman" w:cs="Times New Roman"/>
          <w:b/>
          <w:bCs/>
        </w:rPr>
      </w:pPr>
      <w:r w:rsidRPr="0027561B">
        <w:rPr>
          <w:rFonts w:ascii="Times New Roman" w:hAnsi="Times New Roman" w:cs="Times New Roman"/>
          <w:i/>
          <w:iCs/>
        </w:rPr>
        <w:t xml:space="preserve">3. Έφτασαν τότε ένα αθηναϊκό κ’ ένα κορινθιακό καράβι με πρέσβεις το καθένα. Έγινε δημοσία συζήτηση και, μετά από ψηφοφορία, οι Κερκυραίοι αποφάσισαν να μείνουν σύμμαχοι των Αθηναίων σύμφωνα με τους όρους της συνθήκης, αλλά να διατηρούν, όπως και πριν, φιλικές σχέσεις με τους </w:t>
      </w:r>
      <w:proofErr w:type="spellStart"/>
      <w:r w:rsidRPr="0027561B">
        <w:rPr>
          <w:rFonts w:ascii="Times New Roman" w:hAnsi="Times New Roman" w:cs="Times New Roman"/>
          <w:i/>
          <w:iCs/>
        </w:rPr>
        <w:t>Πελοποννησίους</w:t>
      </w:r>
      <w:proofErr w:type="spellEnd"/>
      <w:r w:rsidRPr="0027561B">
        <w:rPr>
          <w:rFonts w:ascii="Times New Roman" w:hAnsi="Times New Roman" w:cs="Times New Roman"/>
          <w:i/>
          <w:iCs/>
        </w:rPr>
        <w:t xml:space="preserve">. Αρχηγός των δημοκρατικών ήταν τότε ο </w:t>
      </w:r>
      <w:proofErr w:type="spellStart"/>
      <w:r w:rsidRPr="0027561B">
        <w:rPr>
          <w:rFonts w:ascii="Times New Roman" w:hAnsi="Times New Roman" w:cs="Times New Roman"/>
          <w:i/>
          <w:iCs/>
        </w:rPr>
        <w:t>Πειθίας</w:t>
      </w:r>
      <w:proofErr w:type="spellEnd"/>
      <w:r w:rsidRPr="0027561B">
        <w:rPr>
          <w:rFonts w:ascii="Times New Roman" w:hAnsi="Times New Roman" w:cs="Times New Roman"/>
          <w:i/>
          <w:iCs/>
        </w:rPr>
        <w:t xml:space="preserve">, πρόξενος των Αθηναίων. Οι πρώην αιχμάλωτοι, φίλοι των Κορινθίων, του έκαναν μήνυση με την κατηγορία ότι θέλει να υποδουλώσει την Κέρκυρα στους Αθηναίους. Ο </w:t>
      </w:r>
      <w:proofErr w:type="spellStart"/>
      <w:r w:rsidRPr="0027561B">
        <w:rPr>
          <w:rFonts w:ascii="Times New Roman" w:hAnsi="Times New Roman" w:cs="Times New Roman"/>
          <w:i/>
          <w:iCs/>
        </w:rPr>
        <w:t>Πειθίας</w:t>
      </w:r>
      <w:proofErr w:type="spellEnd"/>
      <w:r w:rsidRPr="0027561B">
        <w:rPr>
          <w:rFonts w:ascii="Times New Roman" w:hAnsi="Times New Roman" w:cs="Times New Roman"/>
          <w:i/>
          <w:iCs/>
        </w:rPr>
        <w:t xml:space="preserve"> αθωώθηκε κ’ έκανε μήνυση εναντίον πέντε απ’ τους πλουσιότερους αντιπάλους του με την κατηγορία ότι για  να στηρίζουν τα κλήματά τους, έκοβαν βέργες από τους ιερούς περιβόλους του Διός και του </w:t>
      </w:r>
      <w:proofErr w:type="spellStart"/>
      <w:r w:rsidRPr="0027561B">
        <w:rPr>
          <w:rFonts w:ascii="Times New Roman" w:hAnsi="Times New Roman" w:cs="Times New Roman"/>
          <w:i/>
          <w:iCs/>
        </w:rPr>
        <w:t>Αλκίνου</w:t>
      </w:r>
      <w:proofErr w:type="spellEnd"/>
      <w:r w:rsidRPr="0027561B">
        <w:rPr>
          <w:rFonts w:ascii="Times New Roman" w:hAnsi="Times New Roman" w:cs="Times New Roman"/>
          <w:i/>
          <w:iCs/>
        </w:rPr>
        <w:t xml:space="preserve">. </w:t>
      </w:r>
      <w:proofErr w:type="spellStart"/>
      <w:r w:rsidRPr="0027561B">
        <w:rPr>
          <w:rFonts w:ascii="Times New Roman" w:hAnsi="Times New Roman" w:cs="Times New Roman"/>
          <w:b/>
          <w:bCs/>
        </w:rPr>
        <w:t>Θουκυδίδου</w:t>
      </w:r>
      <w:proofErr w:type="spellEnd"/>
      <w:r w:rsidRPr="0027561B">
        <w:rPr>
          <w:rFonts w:ascii="Times New Roman" w:hAnsi="Times New Roman" w:cs="Times New Roman"/>
          <w:b/>
          <w:bCs/>
        </w:rPr>
        <w:t xml:space="preserve"> </w:t>
      </w:r>
      <w:proofErr w:type="spellStart"/>
      <w:r w:rsidRPr="0027561B">
        <w:rPr>
          <w:rFonts w:ascii="Times New Roman" w:hAnsi="Times New Roman" w:cs="Times New Roman"/>
          <w:b/>
          <w:bCs/>
          <w:i/>
          <w:iCs/>
        </w:rPr>
        <w:t>Ἱστορίαι</w:t>
      </w:r>
      <w:proofErr w:type="spellEnd"/>
      <w:r w:rsidRPr="0027561B">
        <w:rPr>
          <w:rFonts w:ascii="Times New Roman" w:hAnsi="Times New Roman" w:cs="Times New Roman"/>
          <w:b/>
          <w:bCs/>
        </w:rPr>
        <w:t xml:space="preserve">, 3, 70.2-70.4 </w:t>
      </w:r>
      <w:r w:rsidRPr="0027561B">
        <w:rPr>
          <w:rFonts w:ascii="Times New Roman" w:hAnsi="Times New Roman" w:cs="Times New Roman"/>
        </w:rPr>
        <w:t xml:space="preserve">[μτφ. </w:t>
      </w:r>
      <w:proofErr w:type="spellStart"/>
      <w:r w:rsidRPr="0027561B">
        <w:rPr>
          <w:rFonts w:ascii="Times New Roman" w:hAnsi="Times New Roman" w:cs="Times New Roman"/>
        </w:rPr>
        <w:t>΄Αγγελος</w:t>
      </w:r>
      <w:proofErr w:type="spellEnd"/>
      <w:r w:rsidRPr="0027561B">
        <w:rPr>
          <w:rFonts w:ascii="Times New Roman" w:hAnsi="Times New Roman" w:cs="Times New Roman"/>
        </w:rPr>
        <w:t xml:space="preserve"> </w:t>
      </w:r>
      <w:proofErr w:type="spellStart"/>
      <w:r w:rsidRPr="0027561B">
        <w:rPr>
          <w:rFonts w:ascii="Times New Roman" w:hAnsi="Times New Roman" w:cs="Times New Roman"/>
        </w:rPr>
        <w:t>Βλάχος</w:t>
      </w:r>
      <w:proofErr w:type="spellEnd"/>
      <w:r w:rsidRPr="0027561B">
        <w:rPr>
          <w:rFonts w:ascii="Times New Roman" w:hAnsi="Times New Roman" w:cs="Times New Roman"/>
        </w:rPr>
        <w:t>].</w:t>
      </w:r>
    </w:p>
    <w:p w:rsidR="0027561B" w:rsidRPr="0027561B" w:rsidRDefault="0027561B" w:rsidP="0027561B">
      <w:pPr>
        <w:spacing w:after="0" w:line="360" w:lineRule="auto"/>
        <w:rPr>
          <w:rFonts w:ascii="Times New Roman" w:hAnsi="Times New Roman" w:cs="Times New Roman"/>
          <w:bCs/>
        </w:rPr>
      </w:pPr>
    </w:p>
    <w:p w:rsidR="0027561B" w:rsidRPr="0027561B" w:rsidRDefault="0027561B" w:rsidP="0027561B">
      <w:pPr>
        <w:spacing w:after="0" w:line="360" w:lineRule="auto"/>
        <w:ind w:left="360"/>
        <w:rPr>
          <w:rFonts w:ascii="Times New Roman" w:hAnsi="Times New Roman" w:cs="Times New Roman"/>
        </w:rPr>
      </w:pPr>
      <w:r w:rsidRPr="0027561B">
        <w:rPr>
          <w:rFonts w:ascii="Times New Roman" w:hAnsi="Times New Roman" w:cs="Times New Roman"/>
        </w:rPr>
        <w:t xml:space="preserve">Αξιοποιώντας αναφορές  από </w:t>
      </w:r>
      <w:r w:rsidRPr="0027561B">
        <w:rPr>
          <w:rFonts w:ascii="Times New Roman" w:hAnsi="Times New Roman" w:cs="Times New Roman"/>
          <w:u w:val="single"/>
        </w:rPr>
        <w:t>το κείμενο που σας έχει δοθεί</w:t>
      </w:r>
      <w:r w:rsidRPr="0027561B">
        <w:rPr>
          <w:rFonts w:ascii="Times New Roman" w:hAnsi="Times New Roman" w:cs="Times New Roman"/>
        </w:rPr>
        <w:t xml:space="preserve"> να εξηγήσετε πώς η Αθήνα και η Κόρινθος παρεμβαίνουν στα εσωτερικά της Κέρκυρας δημιουργώντας κάθε φορά νέα δεδομένα.</w:t>
      </w:r>
    </w:p>
    <w:p w:rsidR="0027561B" w:rsidRPr="0027561B" w:rsidRDefault="0027561B" w:rsidP="0027561B">
      <w:pPr>
        <w:spacing w:after="0" w:line="360" w:lineRule="auto"/>
        <w:jc w:val="right"/>
        <w:rPr>
          <w:rFonts w:ascii="Times New Roman" w:hAnsi="Times New Roman" w:cs="Times New Roman"/>
          <w:b/>
          <w:bCs/>
        </w:rPr>
      </w:pPr>
      <w:r w:rsidRPr="0027561B">
        <w:rPr>
          <w:rFonts w:ascii="Times New Roman" w:hAnsi="Times New Roman" w:cs="Times New Roman"/>
          <w:b/>
          <w:bCs/>
        </w:rPr>
        <w:t>Μονάδες 10</w:t>
      </w:r>
    </w:p>
    <w:sectPr w:rsidR="0027561B" w:rsidRPr="0027561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428"/>
    <w:multiLevelType w:val="hybridMultilevel"/>
    <w:tmpl w:val="152EF35E"/>
    <w:lvl w:ilvl="0" w:tplc="EEFE08D0">
      <w:start w:val="2"/>
      <w:numFmt w:val="decimal"/>
      <w:lvlText w:val="%1."/>
      <w:lvlJc w:val="left"/>
      <w:pPr>
        <w:ind w:left="502" w:hanging="360"/>
      </w:pPr>
      <w:rPr>
        <w:b/>
        <w:bCs/>
        <w:i w:val="0"/>
        <w:iCs/>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59880903"/>
    <w:multiLevelType w:val="hybridMultilevel"/>
    <w:tmpl w:val="48C89718"/>
    <w:lvl w:ilvl="0" w:tplc="C24A0C4E">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61B"/>
    <w:rsid w:val="0027561B"/>
    <w:rsid w:val="0075734A"/>
    <w:rsid w:val="00FE3B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61B"/>
    <w:pPr>
      <w:spacing w:after="160" w:line="360" w:lineRule="auto"/>
      <w:ind w:left="720"/>
      <w:contextualSpacing/>
      <w:jc w:val="both"/>
    </w:pPr>
    <w:rPr>
      <w:rFonts w:eastAsia="Calibri" w:cs="Times New Roman"/>
      <w:sz w:val="24"/>
    </w:rPr>
  </w:style>
</w:styles>
</file>

<file path=word/webSettings.xml><?xml version="1.0" encoding="utf-8"?>
<w:webSettings xmlns:r="http://schemas.openxmlformats.org/officeDocument/2006/relationships" xmlns:w="http://schemas.openxmlformats.org/wordprocessingml/2006/main">
  <w:divs>
    <w:div w:id="15169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1852</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2025-09-14T13:44:00Z</dcterms:created>
  <dcterms:modified xsi:type="dcterms:W3CDTF">2025-09-14T13:51:00Z</dcterms:modified>
</cp:coreProperties>
</file>