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E86499" w:rsidP="00E86499">
      <w:pPr>
        <w:spacing w:after="0"/>
        <w:rPr>
          <w:rFonts w:ascii="Times New Roman" w:hAnsi="Times New Roman" w:cs="Times New Roman"/>
          <w:b/>
          <w:u w:val="single"/>
        </w:rPr>
      </w:pPr>
      <w:r>
        <w:rPr>
          <w:rFonts w:ascii="Times New Roman" w:hAnsi="Times New Roman" w:cs="Times New Roman"/>
          <w:b/>
          <w:u w:val="single"/>
        </w:rPr>
        <w:t>Φύλλο εργασίας στη διανομή των εθνικών κτημάτων και στην εκμετάλλευση των ορυχείων</w:t>
      </w:r>
    </w:p>
    <w:p w:rsidR="003223FE" w:rsidRPr="003223FE" w:rsidRDefault="003223FE" w:rsidP="003223FE">
      <w:pPr>
        <w:spacing w:after="0" w:line="360" w:lineRule="auto"/>
        <w:jc w:val="both"/>
        <w:rPr>
          <w:rFonts w:ascii="Times New Roman" w:hAnsi="Times New Roman" w:cs="Times New Roman"/>
        </w:rPr>
      </w:pPr>
      <w:r w:rsidRPr="003223FE">
        <w:rPr>
          <w:rFonts w:ascii="Times New Roman" w:hAnsi="Times New Roman" w:cs="Times New Roman"/>
          <w:b/>
        </w:rPr>
        <w:t>1</w:t>
      </w:r>
      <w:r w:rsidRPr="003223FE">
        <w:rPr>
          <w:rFonts w:ascii="Times New Roman" w:hAnsi="Times New Roman" w:cs="Times New Roman"/>
        </w:rPr>
        <w:t>. Να επιλέξετε και να γράψετε τη σωστή απάντηση για κάθε ομάδα από τις ακόλουθες ερωτήσεις:</w:t>
      </w:r>
    </w:p>
    <w:p w:rsidR="003223FE" w:rsidRPr="003223FE" w:rsidRDefault="003223FE" w:rsidP="003223FE">
      <w:pPr>
        <w:spacing w:after="0" w:line="360" w:lineRule="auto"/>
        <w:jc w:val="both"/>
        <w:rPr>
          <w:rFonts w:ascii="Times New Roman" w:hAnsi="Times New Roman" w:cs="Times New Roman"/>
        </w:rPr>
      </w:pPr>
      <w:r w:rsidRPr="003223FE">
        <w:rPr>
          <w:rFonts w:ascii="Times New Roman" w:hAnsi="Times New Roman" w:cs="Times New Roman"/>
        </w:rPr>
        <w:t>1. Η συνολική έκταση των εθνικών κτημάτων ανερχόταν συνολικά σε:</w:t>
      </w:r>
    </w:p>
    <w:p w:rsidR="003223FE" w:rsidRPr="003223FE" w:rsidRDefault="003223FE" w:rsidP="003223FE">
      <w:pPr>
        <w:spacing w:after="0" w:line="360" w:lineRule="auto"/>
        <w:ind w:left="360" w:hanging="360"/>
        <w:jc w:val="both"/>
        <w:rPr>
          <w:rFonts w:ascii="Times New Roman" w:hAnsi="Times New Roman" w:cs="Times New Roman"/>
        </w:rPr>
      </w:pPr>
      <w:r w:rsidRPr="003223FE">
        <w:rPr>
          <w:rFonts w:ascii="Times New Roman" w:hAnsi="Times New Roman" w:cs="Times New Roman"/>
        </w:rPr>
        <w:t>α. 370.000 στρέμματα</w:t>
      </w:r>
    </w:p>
    <w:p w:rsidR="003223FE" w:rsidRPr="003223FE" w:rsidRDefault="003223FE" w:rsidP="003223FE">
      <w:pPr>
        <w:spacing w:after="0" w:line="360" w:lineRule="auto"/>
        <w:ind w:left="360" w:hanging="360"/>
        <w:jc w:val="both"/>
        <w:rPr>
          <w:rFonts w:ascii="Times New Roman" w:hAnsi="Times New Roman" w:cs="Times New Roman"/>
        </w:rPr>
      </w:pPr>
      <w:r w:rsidRPr="003223FE">
        <w:rPr>
          <w:rFonts w:ascii="Times New Roman" w:hAnsi="Times New Roman" w:cs="Times New Roman"/>
        </w:rPr>
        <w:t>β.600.000 στρέμματα</w:t>
      </w:r>
    </w:p>
    <w:p w:rsidR="003223FE" w:rsidRPr="003223FE" w:rsidRDefault="003223FE" w:rsidP="003223FE">
      <w:pPr>
        <w:spacing w:after="0" w:line="360" w:lineRule="auto"/>
        <w:ind w:left="360" w:hanging="360"/>
        <w:jc w:val="both"/>
        <w:rPr>
          <w:rFonts w:ascii="Times New Roman" w:hAnsi="Times New Roman" w:cs="Times New Roman"/>
        </w:rPr>
      </w:pPr>
      <w:r w:rsidRPr="003223FE">
        <w:rPr>
          <w:rFonts w:ascii="Times New Roman" w:hAnsi="Times New Roman" w:cs="Times New Roman"/>
        </w:rPr>
        <w:t>γ. 2.650.000 στρέμματα</w:t>
      </w:r>
    </w:p>
    <w:p w:rsidR="003223FE" w:rsidRDefault="003223FE" w:rsidP="003223FE">
      <w:pPr>
        <w:spacing w:after="0" w:line="360" w:lineRule="auto"/>
        <w:ind w:left="360" w:hanging="360"/>
        <w:jc w:val="both"/>
        <w:rPr>
          <w:rFonts w:ascii="Times New Roman" w:hAnsi="Times New Roman" w:cs="Times New Roman"/>
        </w:rPr>
      </w:pPr>
      <w:r w:rsidRPr="003223FE">
        <w:rPr>
          <w:rFonts w:ascii="Times New Roman" w:hAnsi="Times New Roman" w:cs="Times New Roman"/>
        </w:rPr>
        <w:t>δ. 5.000.000 στρέμματα</w:t>
      </w:r>
    </w:p>
    <w:p w:rsidR="007219A3" w:rsidRDefault="007219A3" w:rsidP="003223FE">
      <w:pPr>
        <w:spacing w:after="0" w:line="360" w:lineRule="auto"/>
        <w:ind w:left="360" w:hanging="360"/>
        <w:jc w:val="both"/>
        <w:rPr>
          <w:rFonts w:ascii="Times New Roman" w:hAnsi="Times New Roman" w:cs="Times New Roman"/>
        </w:rPr>
      </w:pPr>
    </w:p>
    <w:p w:rsidR="007219A3" w:rsidRPr="007219A3" w:rsidRDefault="007219A3" w:rsidP="007219A3">
      <w:pPr>
        <w:pStyle w:val="TableParagraph"/>
        <w:spacing w:line="360" w:lineRule="auto"/>
        <w:ind w:left="0"/>
        <w:jc w:val="both"/>
      </w:pPr>
      <w:r w:rsidRPr="007219A3">
        <w:t>2. Τη δεκαετία του 1860:</w:t>
      </w:r>
    </w:p>
    <w:p w:rsidR="007219A3" w:rsidRPr="007219A3" w:rsidRDefault="007219A3" w:rsidP="007219A3">
      <w:pPr>
        <w:pStyle w:val="TableParagraph"/>
        <w:spacing w:line="360" w:lineRule="auto"/>
        <w:ind w:left="0"/>
        <w:jc w:val="both"/>
      </w:pPr>
      <w:r w:rsidRPr="007219A3">
        <w:t>α. άρχισε η κατασκευή της διώρυγας της Κορίνθου</w:t>
      </w:r>
    </w:p>
    <w:p w:rsidR="007219A3" w:rsidRPr="007219A3" w:rsidRDefault="007219A3" w:rsidP="007219A3">
      <w:pPr>
        <w:pStyle w:val="TableParagraph"/>
        <w:spacing w:line="360" w:lineRule="auto"/>
        <w:ind w:left="0"/>
        <w:jc w:val="both"/>
      </w:pPr>
      <w:r w:rsidRPr="007219A3">
        <w:t>β. άρχισε η ανάπτυξη της βαριάς βιομηχανίας</w:t>
      </w:r>
    </w:p>
    <w:p w:rsidR="007219A3" w:rsidRPr="007219A3" w:rsidRDefault="007219A3" w:rsidP="007219A3">
      <w:pPr>
        <w:pStyle w:val="TableParagraph"/>
        <w:spacing w:line="360" w:lineRule="auto"/>
        <w:ind w:left="0"/>
        <w:jc w:val="both"/>
      </w:pPr>
      <w:r w:rsidRPr="007219A3">
        <w:t>γ. διογκώθηκε ο εξωτερικός δανεισμός</w:t>
      </w:r>
    </w:p>
    <w:p w:rsidR="007219A3" w:rsidRDefault="007219A3" w:rsidP="007219A3">
      <w:pPr>
        <w:pStyle w:val="TableParagraph"/>
        <w:spacing w:line="360" w:lineRule="auto"/>
        <w:ind w:left="0"/>
        <w:jc w:val="both"/>
      </w:pPr>
      <w:r w:rsidRPr="007219A3">
        <w:t xml:space="preserve">δ. </w:t>
      </w:r>
      <w:r w:rsidRPr="00AF532E">
        <w:t>ενθαρρύνθηκε η μεθοδική εκμετάλλευση των ορυχείων</w:t>
      </w:r>
    </w:p>
    <w:p w:rsidR="004B05E6" w:rsidRDefault="004B05E6" w:rsidP="007219A3">
      <w:pPr>
        <w:pStyle w:val="TableParagraph"/>
        <w:spacing w:line="360" w:lineRule="auto"/>
        <w:ind w:left="0"/>
        <w:jc w:val="both"/>
      </w:pPr>
    </w:p>
    <w:p w:rsidR="004B05E6" w:rsidRPr="004B05E6" w:rsidRDefault="004B05E6" w:rsidP="004B05E6">
      <w:pPr>
        <w:pStyle w:val="TableParagraph"/>
        <w:spacing w:line="360" w:lineRule="auto"/>
        <w:ind w:left="0"/>
        <w:jc w:val="both"/>
        <w:rPr>
          <w:bCs/>
        </w:rPr>
      </w:pPr>
      <w:r w:rsidRPr="004B05E6">
        <w:t xml:space="preserve">3.  </w:t>
      </w:r>
      <w:r w:rsidRPr="004B05E6">
        <w:rPr>
          <w:bCs/>
        </w:rPr>
        <w:t>Οι εθνικές γαίες ήταν:</w:t>
      </w:r>
    </w:p>
    <w:p w:rsidR="004B05E6" w:rsidRPr="004B05E6" w:rsidRDefault="004B05E6" w:rsidP="004B05E6">
      <w:pPr>
        <w:pStyle w:val="TableParagraph"/>
        <w:spacing w:line="360" w:lineRule="auto"/>
        <w:ind w:left="0"/>
        <w:jc w:val="both"/>
      </w:pPr>
      <w:r w:rsidRPr="004B05E6">
        <w:t xml:space="preserve">α. οι ακίνητες, οι κτηματικές ιδιοκτησίες των Οθωμανών στις περιοχές που περιήλθαν στον έλεγχο του ελληνικού κράτους </w:t>
      </w:r>
    </w:p>
    <w:p w:rsidR="004B05E6" w:rsidRPr="004B05E6" w:rsidRDefault="004B05E6" w:rsidP="004B05E6">
      <w:pPr>
        <w:spacing w:after="0" w:line="360" w:lineRule="auto"/>
        <w:jc w:val="both"/>
        <w:rPr>
          <w:rFonts w:ascii="Times New Roman" w:hAnsi="Times New Roman" w:cs="Times New Roman"/>
        </w:rPr>
      </w:pPr>
      <w:r w:rsidRPr="004B05E6">
        <w:rPr>
          <w:rFonts w:ascii="Times New Roman" w:hAnsi="Times New Roman" w:cs="Times New Roman"/>
        </w:rPr>
        <w:t>β. οι ακίνητες, οι κτηματικές ιδιοκτησίες των Ελλήνων που μετά τη δημιουργία του ανεξάρτητου ελληνική κράτους περιήλθαν στη δικαιοδοσία του</w:t>
      </w:r>
    </w:p>
    <w:p w:rsidR="004B05E6" w:rsidRPr="004B05E6" w:rsidRDefault="004B05E6" w:rsidP="004B05E6">
      <w:pPr>
        <w:pStyle w:val="TableParagraph"/>
        <w:spacing w:line="360" w:lineRule="auto"/>
        <w:ind w:left="0"/>
        <w:jc w:val="both"/>
      </w:pPr>
      <w:r w:rsidRPr="004B05E6">
        <w:t>γ. οι ακίνητες, οι κτηματικές ιδιοκτησίες των Οθωμανών τις οποίες εξαγόρασε το ελληνικό κράτος έναντι υψηλού τιμήματος</w:t>
      </w:r>
    </w:p>
    <w:p w:rsidR="004B05E6" w:rsidRPr="004B05E6" w:rsidRDefault="004B05E6" w:rsidP="004B05E6">
      <w:pPr>
        <w:pStyle w:val="TableParagraph"/>
        <w:spacing w:line="360" w:lineRule="auto"/>
        <w:ind w:left="0"/>
        <w:jc w:val="both"/>
      </w:pPr>
      <w:r w:rsidRPr="004B05E6">
        <w:t>δ. οι ακίνητες, οι κτηματικές ιδιοκτησίες των Οθωμανών που παραχωρήθηκαν στο ελληνικό δημόσιο έναντι χαμηλού τιμήματος</w:t>
      </w:r>
    </w:p>
    <w:p w:rsidR="004B05E6" w:rsidRPr="00AF532E" w:rsidRDefault="004B05E6" w:rsidP="007219A3">
      <w:pPr>
        <w:pStyle w:val="TableParagraph"/>
        <w:spacing w:line="360" w:lineRule="auto"/>
        <w:ind w:left="0"/>
        <w:jc w:val="both"/>
      </w:pPr>
    </w:p>
    <w:p w:rsidR="007219A3" w:rsidRPr="00AF532E" w:rsidRDefault="007219A3" w:rsidP="003223FE">
      <w:pPr>
        <w:spacing w:after="0" w:line="360" w:lineRule="auto"/>
        <w:ind w:left="360" w:hanging="360"/>
        <w:jc w:val="both"/>
        <w:rPr>
          <w:rFonts w:ascii="Times New Roman" w:hAnsi="Times New Roman" w:cs="Times New Roman"/>
        </w:rPr>
      </w:pPr>
    </w:p>
    <w:p w:rsidR="003223FE" w:rsidRPr="00AF532E" w:rsidRDefault="003223FE" w:rsidP="003223FE">
      <w:pPr>
        <w:spacing w:after="0" w:line="360" w:lineRule="auto"/>
        <w:ind w:left="360" w:hanging="360"/>
        <w:jc w:val="both"/>
        <w:rPr>
          <w:rFonts w:ascii="Times New Roman" w:hAnsi="Times New Roman" w:cs="Times New Roman"/>
        </w:rPr>
      </w:pPr>
    </w:p>
    <w:p w:rsidR="003223FE" w:rsidRPr="00AF532E" w:rsidRDefault="003223FE" w:rsidP="003223FE">
      <w:pPr>
        <w:pStyle w:val="Default"/>
        <w:spacing w:line="360" w:lineRule="auto"/>
        <w:rPr>
          <w:rFonts w:ascii="Times New Roman" w:hAnsi="Times New Roman" w:cs="Times New Roman"/>
          <w:color w:val="auto"/>
          <w:sz w:val="22"/>
          <w:szCs w:val="22"/>
        </w:rPr>
      </w:pPr>
      <w:r w:rsidRPr="00AF532E">
        <w:rPr>
          <w:rFonts w:ascii="Times New Roman" w:hAnsi="Times New Roman" w:cs="Times New Roman"/>
          <w:b/>
          <w:sz w:val="22"/>
          <w:szCs w:val="22"/>
          <w:lang w:eastAsia="el-GR"/>
        </w:rPr>
        <w:t>2</w:t>
      </w:r>
      <w:r w:rsidRPr="00AF532E">
        <w:rPr>
          <w:rFonts w:ascii="Times New Roman" w:hAnsi="Times New Roman" w:cs="Times New Roman"/>
          <w:sz w:val="22"/>
          <w:szCs w:val="22"/>
          <w:lang w:eastAsia="el-GR"/>
        </w:rPr>
        <w:t xml:space="preserve">.Να χαρακτηρίσετε τις ακόλουθες προτάσεις ως προς την ορθότητά τους, γράφοντας τη λέξη «σωστό» ή «λάθος» δίπλα από τον αριθμό που αντιστοιχεί στην κάθε πρόταση: </w:t>
      </w:r>
    </w:p>
    <w:p w:rsidR="003223FE" w:rsidRPr="00AF532E" w:rsidRDefault="003223FE" w:rsidP="003223FE">
      <w:pPr>
        <w:spacing w:after="0" w:line="360" w:lineRule="auto"/>
        <w:ind w:left="360" w:hanging="360"/>
        <w:jc w:val="both"/>
        <w:rPr>
          <w:rFonts w:ascii="Times New Roman" w:hAnsi="Times New Roman" w:cs="Times New Roman"/>
          <w:lang w:eastAsia="el-GR"/>
        </w:rPr>
      </w:pPr>
      <w:r w:rsidRPr="00AF532E">
        <w:rPr>
          <w:rFonts w:ascii="Times New Roman" w:eastAsia="Calibri" w:hAnsi="Times New Roman" w:cs="Times New Roman"/>
          <w:lang w:eastAsia="el-GR"/>
        </w:rPr>
        <w:t>1. Οι «εθνικές γαίες» ανήκαν αποκλειστικά στο οθωμανικό δημόσιο</w:t>
      </w:r>
      <w:r w:rsidRPr="00AF532E">
        <w:rPr>
          <w:rFonts w:ascii="Times New Roman" w:hAnsi="Times New Roman" w:cs="Times New Roman"/>
          <w:lang w:eastAsia="el-GR"/>
        </w:rPr>
        <w:t>.</w:t>
      </w:r>
    </w:p>
    <w:p w:rsidR="00F84748" w:rsidRPr="00AF532E" w:rsidRDefault="00F84748" w:rsidP="003223FE">
      <w:pPr>
        <w:spacing w:after="0" w:line="360" w:lineRule="auto"/>
        <w:ind w:left="360" w:hanging="360"/>
        <w:jc w:val="both"/>
        <w:rPr>
          <w:rFonts w:ascii="Times New Roman" w:hAnsi="Times New Roman" w:cs="Times New Roman"/>
          <w:color w:val="000000" w:themeColor="text1"/>
        </w:rPr>
      </w:pPr>
      <w:r w:rsidRPr="00AF532E">
        <w:rPr>
          <w:rFonts w:ascii="Times New Roman" w:hAnsi="Times New Roman" w:cs="Times New Roman"/>
          <w:lang w:eastAsia="el-GR"/>
        </w:rPr>
        <w:t>2.</w:t>
      </w:r>
      <w:r w:rsidRPr="00AF532E">
        <w:rPr>
          <w:rFonts w:ascii="Times New Roman" w:hAnsi="Times New Roman" w:cs="Times New Roman"/>
          <w:color w:val="000000" w:themeColor="text1"/>
        </w:rPr>
        <w:t xml:space="preserve"> Οι «εθνικές γαίες» περιήλθαν στην κυριότητα του ελληνικού κράτους «</w:t>
      </w:r>
      <w:proofErr w:type="spellStart"/>
      <w:r w:rsidRPr="00AF532E">
        <w:rPr>
          <w:rFonts w:ascii="Times New Roman" w:hAnsi="Times New Roman" w:cs="Times New Roman"/>
          <w:color w:val="000000" w:themeColor="text1"/>
        </w:rPr>
        <w:t>επαναστατικώ</w:t>
      </w:r>
      <w:proofErr w:type="spellEnd"/>
      <w:r w:rsidRPr="00AF532E">
        <w:rPr>
          <w:rFonts w:ascii="Times New Roman" w:hAnsi="Times New Roman" w:cs="Times New Roman"/>
          <w:color w:val="000000" w:themeColor="text1"/>
        </w:rPr>
        <w:t xml:space="preserve"> </w:t>
      </w:r>
      <w:proofErr w:type="spellStart"/>
      <w:r w:rsidRPr="00AF532E">
        <w:rPr>
          <w:rFonts w:ascii="Times New Roman" w:hAnsi="Times New Roman" w:cs="Times New Roman"/>
          <w:color w:val="000000" w:themeColor="text1"/>
        </w:rPr>
        <w:t>δικαίω</w:t>
      </w:r>
      <w:proofErr w:type="spellEnd"/>
      <w:r w:rsidRPr="00AF532E">
        <w:rPr>
          <w:rFonts w:ascii="Times New Roman" w:hAnsi="Times New Roman" w:cs="Times New Roman"/>
          <w:color w:val="000000" w:themeColor="text1"/>
        </w:rPr>
        <w:t xml:space="preserve">».  </w:t>
      </w:r>
    </w:p>
    <w:p w:rsidR="00074AAD" w:rsidRPr="00AF532E" w:rsidRDefault="00074AAD" w:rsidP="003223FE">
      <w:pPr>
        <w:spacing w:after="0" w:line="360" w:lineRule="auto"/>
        <w:ind w:left="360" w:hanging="360"/>
        <w:jc w:val="both"/>
        <w:rPr>
          <w:rFonts w:ascii="Times New Roman" w:hAnsi="Times New Roman" w:cs="Times New Roman"/>
          <w:color w:val="000000" w:themeColor="text1"/>
        </w:rPr>
      </w:pPr>
      <w:r w:rsidRPr="00AF532E">
        <w:rPr>
          <w:rFonts w:ascii="Times New Roman" w:hAnsi="Times New Roman" w:cs="Times New Roman"/>
          <w:lang w:eastAsia="el-GR"/>
        </w:rPr>
        <w:t>3.</w:t>
      </w:r>
      <w:r w:rsidRPr="00AF532E">
        <w:rPr>
          <w:rFonts w:ascii="Times New Roman" w:hAnsi="Times New Roman" w:cs="Times New Roman"/>
          <w:color w:val="000000" w:themeColor="text1"/>
        </w:rPr>
        <w:t xml:space="preserve"> Κατά τη διάρκεια του 19</w:t>
      </w:r>
      <w:r w:rsidRPr="00AF532E">
        <w:rPr>
          <w:rFonts w:ascii="Times New Roman" w:hAnsi="Times New Roman" w:cs="Times New Roman"/>
          <w:color w:val="000000" w:themeColor="text1"/>
          <w:vertAlign w:val="superscript"/>
        </w:rPr>
        <w:t>ου</w:t>
      </w:r>
      <w:r w:rsidRPr="00AF532E">
        <w:rPr>
          <w:rFonts w:ascii="Times New Roman" w:hAnsi="Times New Roman" w:cs="Times New Roman"/>
          <w:color w:val="000000" w:themeColor="text1"/>
        </w:rPr>
        <w:t xml:space="preserve"> αιώνα η απόκτηση μεγάλης έγγειας ιδιοκτησίας δεν ήταν στις προθέσεις των πλουσίων.</w:t>
      </w:r>
    </w:p>
    <w:p w:rsidR="00074AAD" w:rsidRDefault="00074AAD" w:rsidP="003223FE">
      <w:pPr>
        <w:spacing w:after="0" w:line="360" w:lineRule="auto"/>
        <w:ind w:left="360" w:hanging="360"/>
        <w:jc w:val="both"/>
        <w:rPr>
          <w:rFonts w:ascii="Times New Roman" w:hAnsi="Times New Roman" w:cs="Times New Roman"/>
        </w:rPr>
      </w:pPr>
      <w:r w:rsidRPr="00AF532E">
        <w:rPr>
          <w:rFonts w:ascii="Times New Roman" w:hAnsi="Times New Roman" w:cs="Times New Roman"/>
          <w:lang w:eastAsia="el-GR"/>
        </w:rPr>
        <w:t>4.</w:t>
      </w:r>
      <w:r w:rsidRPr="00AF532E">
        <w:rPr>
          <w:rFonts w:ascii="Times New Roman" w:hAnsi="Times New Roman" w:cs="Times New Roman"/>
        </w:rPr>
        <w:t xml:space="preserve"> Η ενθάρρυνση της μεθοδικής εκμετάλλευσης των ελληνικών κοιτασμάτων έγινε με νομοθεσία στις αρχές της δεκαετίας του 1870.</w:t>
      </w:r>
    </w:p>
    <w:p w:rsidR="00872D9E" w:rsidRDefault="00872D9E" w:rsidP="003223FE">
      <w:pPr>
        <w:spacing w:after="0" w:line="360" w:lineRule="auto"/>
        <w:ind w:left="360" w:hanging="360"/>
        <w:jc w:val="both"/>
        <w:rPr>
          <w:rFonts w:ascii="Times New Roman" w:hAnsi="Times New Roman" w:cs="Times New Roman"/>
          <w:bCs/>
        </w:rPr>
      </w:pPr>
      <w:r w:rsidRPr="00872D9E">
        <w:rPr>
          <w:rFonts w:ascii="Times New Roman" w:hAnsi="Times New Roman" w:cs="Times New Roman"/>
        </w:rPr>
        <w:lastRenderedPageBreak/>
        <w:t>5.</w:t>
      </w:r>
      <w:r w:rsidRPr="00872D9E">
        <w:rPr>
          <w:rFonts w:ascii="Times New Roman" w:hAnsi="Times New Roman" w:cs="Times New Roman"/>
          <w:bCs/>
        </w:rPr>
        <w:t xml:space="preserve"> Η διανομή των εθνικών γαιών κατά το 1870-1871 συνέβαλε σε ικανοποιητικό βαθμό στην αντιμετώπιση του διαρκούς δημοσιονομικού αδιεξόδου που αντιμετώπιζε το ελληνικό κράτος.</w:t>
      </w:r>
    </w:p>
    <w:p w:rsidR="007075D0" w:rsidRDefault="007075D0" w:rsidP="007075D0">
      <w:pPr>
        <w:spacing w:after="0" w:line="360" w:lineRule="auto"/>
        <w:jc w:val="both"/>
        <w:rPr>
          <w:rFonts w:ascii="Calibri" w:hAnsi="Calibri" w:cs="Calibri"/>
          <w:bCs/>
          <w:sz w:val="24"/>
          <w:szCs w:val="24"/>
        </w:rPr>
      </w:pPr>
      <w:r>
        <w:rPr>
          <w:rFonts w:ascii="Times New Roman" w:hAnsi="Times New Roman" w:cs="Times New Roman"/>
          <w:bCs/>
        </w:rPr>
        <w:t>6.</w:t>
      </w:r>
      <w:r w:rsidRPr="007075D0">
        <w:rPr>
          <w:rFonts w:ascii="Calibri" w:hAnsi="Calibri" w:cs="Calibri"/>
          <w:bCs/>
          <w:sz w:val="24"/>
          <w:szCs w:val="24"/>
        </w:rPr>
        <w:t xml:space="preserve"> </w:t>
      </w:r>
      <w:r w:rsidRPr="007075D0">
        <w:rPr>
          <w:rFonts w:ascii="Times New Roman" w:hAnsi="Times New Roman" w:cs="Times New Roman"/>
          <w:bCs/>
        </w:rPr>
        <w:t>Η διεκδίκηση των εθνικών γαιών μετά την επανάσταση από όλες τις κοινωνικές τάξεις πυροδότησε κοινωνικές εντάσεις.</w:t>
      </w:r>
    </w:p>
    <w:p w:rsidR="007075D0" w:rsidRPr="00872D9E" w:rsidRDefault="007075D0" w:rsidP="003223FE">
      <w:pPr>
        <w:spacing w:after="0" w:line="360" w:lineRule="auto"/>
        <w:ind w:left="360" w:hanging="360"/>
        <w:jc w:val="both"/>
        <w:rPr>
          <w:rFonts w:ascii="Times New Roman" w:hAnsi="Times New Roman" w:cs="Times New Roman"/>
          <w:color w:val="000000" w:themeColor="text1"/>
        </w:rPr>
      </w:pPr>
    </w:p>
    <w:p w:rsidR="00074AAD" w:rsidRPr="00AF532E" w:rsidRDefault="00074AAD" w:rsidP="003223FE">
      <w:pPr>
        <w:spacing w:after="0" w:line="360" w:lineRule="auto"/>
        <w:ind w:left="360" w:hanging="360"/>
        <w:jc w:val="both"/>
        <w:rPr>
          <w:rFonts w:ascii="Times New Roman" w:hAnsi="Times New Roman" w:cs="Times New Roman"/>
        </w:rPr>
      </w:pPr>
    </w:p>
    <w:p w:rsidR="00653030" w:rsidRDefault="00653030" w:rsidP="003223FE">
      <w:pPr>
        <w:spacing w:after="0" w:line="360" w:lineRule="auto"/>
        <w:ind w:left="360" w:hanging="360"/>
        <w:jc w:val="both"/>
        <w:rPr>
          <w:rFonts w:ascii="Times New Roman" w:hAnsi="Times New Roman" w:cs="Times New Roman"/>
          <w:i/>
        </w:rPr>
      </w:pPr>
      <w:r w:rsidRPr="00AF532E">
        <w:rPr>
          <w:rFonts w:ascii="Times New Roman" w:hAnsi="Times New Roman" w:cs="Times New Roman"/>
          <w:b/>
        </w:rPr>
        <w:t xml:space="preserve">3. </w:t>
      </w:r>
      <w:r w:rsidRPr="00AF532E">
        <w:rPr>
          <w:rFonts w:ascii="Times New Roman" w:hAnsi="Times New Roman" w:cs="Times New Roman"/>
        </w:rPr>
        <w:t xml:space="preserve">Να δώσετε το περιεχόμενο των ακόλουθων ιστορικών όρων: </w:t>
      </w:r>
      <w:r w:rsidRPr="00AF532E">
        <w:rPr>
          <w:rFonts w:ascii="Times New Roman" w:hAnsi="Times New Roman" w:cs="Times New Roman"/>
          <w:i/>
        </w:rPr>
        <w:t>εθνικές γαίες</w:t>
      </w:r>
    </w:p>
    <w:p w:rsidR="00EC34FC" w:rsidRPr="00EC34FC" w:rsidRDefault="00EC34FC" w:rsidP="00EC34FC">
      <w:pPr>
        <w:spacing w:after="0" w:line="360" w:lineRule="auto"/>
        <w:jc w:val="both"/>
        <w:rPr>
          <w:rFonts w:ascii="Times New Roman" w:hAnsi="Times New Roman" w:cs="Times New Roman"/>
        </w:rPr>
      </w:pPr>
      <w:r>
        <w:rPr>
          <w:rFonts w:ascii="Times New Roman" w:hAnsi="Times New Roman" w:cs="Times New Roman"/>
          <w:b/>
        </w:rPr>
        <w:t>4.</w:t>
      </w:r>
      <w:r>
        <w:rPr>
          <w:rFonts w:ascii="Times New Roman" w:hAnsi="Times New Roman" w:cs="Times New Roman"/>
          <w:i/>
        </w:rPr>
        <w:t xml:space="preserve"> </w:t>
      </w:r>
      <w:r w:rsidRPr="00EC34FC">
        <w:rPr>
          <w:rFonts w:ascii="Times New Roman" w:hAnsi="Times New Roman" w:cs="Times New Roman"/>
        </w:rPr>
        <w:t>Να τοποθετήσετε τα ακόλουθα ιστορικά γεγονότα στη σωστή χρονολογική σειρά, αρχίζοντας από το αρχαιότερο και καταλήγοντας στο πιο πρόσφατο:</w:t>
      </w:r>
    </w:p>
    <w:p w:rsidR="00EC34FC" w:rsidRPr="00EC34FC" w:rsidRDefault="00EC34FC" w:rsidP="00EC34FC">
      <w:pPr>
        <w:spacing w:after="0" w:line="360" w:lineRule="auto"/>
        <w:jc w:val="both"/>
        <w:rPr>
          <w:rFonts w:ascii="Times New Roman" w:hAnsi="Times New Roman" w:cs="Times New Roman"/>
        </w:rPr>
      </w:pPr>
      <w:r w:rsidRPr="00EC34FC">
        <w:rPr>
          <w:rFonts w:ascii="Times New Roman" w:hAnsi="Times New Roman" w:cs="Times New Roman"/>
        </w:rPr>
        <w:t>α. Επιβολή της δικτατορίας του Μεταξά</w:t>
      </w:r>
    </w:p>
    <w:p w:rsidR="00EC34FC" w:rsidRPr="00EC34FC" w:rsidRDefault="00EC34FC" w:rsidP="00EC34FC">
      <w:pPr>
        <w:spacing w:after="0" w:line="360" w:lineRule="auto"/>
        <w:jc w:val="both"/>
        <w:rPr>
          <w:rFonts w:ascii="Times New Roman" w:hAnsi="Times New Roman" w:cs="Times New Roman"/>
        </w:rPr>
      </w:pPr>
      <w:r w:rsidRPr="00EC34FC">
        <w:rPr>
          <w:rFonts w:ascii="Times New Roman" w:hAnsi="Times New Roman" w:cs="Times New Roman"/>
        </w:rPr>
        <w:t xml:space="preserve">β.  Ίδρυση της Ιονικής Τράπεζας </w:t>
      </w:r>
    </w:p>
    <w:p w:rsidR="00EC34FC" w:rsidRPr="00EC34FC" w:rsidRDefault="00EC34FC" w:rsidP="00EC34FC">
      <w:pPr>
        <w:spacing w:after="0" w:line="360" w:lineRule="auto"/>
        <w:jc w:val="both"/>
        <w:rPr>
          <w:rFonts w:ascii="Times New Roman" w:hAnsi="Times New Roman" w:cs="Times New Roman"/>
        </w:rPr>
      </w:pPr>
      <w:r w:rsidRPr="00EC34FC">
        <w:rPr>
          <w:rFonts w:ascii="Times New Roman" w:hAnsi="Times New Roman" w:cs="Times New Roman"/>
        </w:rPr>
        <w:t>γ. Προσάρτηση της Θεσσαλίας στην Ελλάδα</w:t>
      </w:r>
    </w:p>
    <w:p w:rsidR="00EC34FC" w:rsidRPr="00EC34FC" w:rsidRDefault="00EC34FC" w:rsidP="00EC34FC">
      <w:pPr>
        <w:spacing w:after="0" w:line="360" w:lineRule="auto"/>
        <w:jc w:val="both"/>
        <w:rPr>
          <w:rFonts w:ascii="Times New Roman" w:hAnsi="Times New Roman" w:cs="Times New Roman"/>
        </w:rPr>
      </w:pPr>
      <w:r w:rsidRPr="00EC34FC">
        <w:rPr>
          <w:rFonts w:ascii="Times New Roman" w:hAnsi="Times New Roman" w:cs="Times New Roman"/>
        </w:rPr>
        <w:t xml:space="preserve">δ. Ίδρυση της Τράπεζας της Ελλάδος </w:t>
      </w:r>
    </w:p>
    <w:p w:rsidR="00EC34FC" w:rsidRDefault="00EC34FC" w:rsidP="00EC34FC">
      <w:pPr>
        <w:spacing w:after="0" w:line="360" w:lineRule="auto"/>
        <w:jc w:val="both"/>
        <w:rPr>
          <w:rFonts w:ascii="Times New Roman" w:hAnsi="Times New Roman" w:cs="Times New Roman"/>
        </w:rPr>
      </w:pPr>
      <w:r w:rsidRPr="00EC34FC">
        <w:rPr>
          <w:rFonts w:ascii="Times New Roman" w:hAnsi="Times New Roman" w:cs="Times New Roman"/>
        </w:rPr>
        <w:t>ε. Διάνοιξη της διώρυγας του Σουέζ</w:t>
      </w:r>
    </w:p>
    <w:p w:rsidR="00015ABD" w:rsidRDefault="00015ABD" w:rsidP="00EC34FC">
      <w:pPr>
        <w:spacing w:after="0" w:line="360" w:lineRule="auto"/>
        <w:jc w:val="both"/>
        <w:rPr>
          <w:rFonts w:ascii="Times New Roman" w:hAnsi="Times New Roman" w:cs="Times New Roman"/>
        </w:rPr>
      </w:pPr>
    </w:p>
    <w:p w:rsidR="00015ABD" w:rsidRPr="00015ABD" w:rsidRDefault="00015ABD" w:rsidP="00015ABD">
      <w:pPr>
        <w:spacing w:line="360" w:lineRule="auto"/>
        <w:jc w:val="both"/>
        <w:rPr>
          <w:rFonts w:ascii="Times New Roman" w:hAnsi="Times New Roman" w:cs="Times New Roman"/>
        </w:rPr>
      </w:pPr>
      <w:r w:rsidRPr="00015ABD">
        <w:rPr>
          <w:rStyle w:val="normaltextrun"/>
          <w:rFonts w:ascii="Times New Roman" w:hAnsi="Times New Roman" w:cs="Times New Roman"/>
          <w:color w:val="000000"/>
        </w:rPr>
        <w:t>Να τοποθετήσετε τα ακόλουθα ιστορικά γεγονότα στη σωστή χρονολογική σειρά, αρχίζοντας από το αρχαιότερο και καταλήγοντας στο πιο πρόσφατο:  </w:t>
      </w:r>
      <w:r w:rsidRPr="00015ABD">
        <w:rPr>
          <w:rStyle w:val="eop"/>
          <w:rFonts w:ascii="Times New Roman" w:hAnsi="Times New Roman" w:cs="Times New Roman"/>
          <w:color w:val="000000"/>
        </w:rPr>
        <w:t> </w:t>
      </w:r>
    </w:p>
    <w:p w:rsidR="00015ABD" w:rsidRPr="00015ABD" w:rsidRDefault="00015ABD" w:rsidP="00015ABD">
      <w:pPr>
        <w:spacing w:line="360" w:lineRule="auto"/>
        <w:rPr>
          <w:rFonts w:ascii="Times New Roman" w:hAnsi="Times New Roman" w:cs="Times New Roman"/>
        </w:rPr>
      </w:pPr>
      <w:r w:rsidRPr="00015ABD">
        <w:rPr>
          <w:rStyle w:val="normaltextrun"/>
          <w:rFonts w:ascii="Times New Roman" w:hAnsi="Times New Roman" w:cs="Times New Roman"/>
        </w:rPr>
        <w:t>α. Οριστική ρύθμιση των εθνικών γαιών</w:t>
      </w:r>
    </w:p>
    <w:p w:rsidR="00015ABD" w:rsidRPr="00015ABD" w:rsidRDefault="00015ABD" w:rsidP="00015ABD">
      <w:pPr>
        <w:spacing w:line="360" w:lineRule="auto"/>
        <w:rPr>
          <w:rFonts w:ascii="Times New Roman" w:hAnsi="Times New Roman" w:cs="Times New Roman"/>
        </w:rPr>
      </w:pPr>
      <w:r w:rsidRPr="00015ABD">
        <w:rPr>
          <w:rStyle w:val="normaltextrun"/>
          <w:rFonts w:ascii="Times New Roman" w:hAnsi="Times New Roman" w:cs="Times New Roman"/>
        </w:rPr>
        <w:t>β. Ολοκλήρωση διώρυγας της Κορίνθου</w:t>
      </w:r>
    </w:p>
    <w:p w:rsidR="00015ABD" w:rsidRPr="00015ABD" w:rsidRDefault="00015ABD" w:rsidP="00015ABD">
      <w:pPr>
        <w:spacing w:line="360" w:lineRule="auto"/>
        <w:rPr>
          <w:rFonts w:ascii="Times New Roman" w:hAnsi="Times New Roman" w:cs="Times New Roman"/>
        </w:rPr>
      </w:pPr>
      <w:r w:rsidRPr="00015ABD">
        <w:rPr>
          <w:rStyle w:val="normaltextrun"/>
          <w:rFonts w:ascii="Times New Roman" w:hAnsi="Times New Roman" w:cs="Times New Roman"/>
        </w:rPr>
        <w:t>γ. Ολοκλήρωση διώρυγας του Σουέζ</w:t>
      </w:r>
    </w:p>
    <w:p w:rsidR="00015ABD" w:rsidRPr="00015ABD" w:rsidRDefault="00015ABD" w:rsidP="00015ABD">
      <w:pPr>
        <w:spacing w:line="360" w:lineRule="auto"/>
        <w:rPr>
          <w:rFonts w:ascii="Times New Roman" w:hAnsi="Times New Roman" w:cs="Times New Roman"/>
        </w:rPr>
      </w:pPr>
      <w:r w:rsidRPr="00015ABD">
        <w:rPr>
          <w:rStyle w:val="normaltextrun"/>
          <w:rFonts w:ascii="Times New Roman" w:hAnsi="Times New Roman" w:cs="Times New Roman"/>
        </w:rPr>
        <w:t>δ. Προσάρτηση Θεσσαλίας και Άρτας</w:t>
      </w:r>
    </w:p>
    <w:p w:rsidR="00015ABD" w:rsidRPr="00015ABD" w:rsidRDefault="00015ABD" w:rsidP="00015ABD">
      <w:pPr>
        <w:spacing w:after="0" w:line="360" w:lineRule="auto"/>
        <w:jc w:val="both"/>
        <w:rPr>
          <w:rFonts w:ascii="Times New Roman" w:hAnsi="Times New Roman" w:cs="Times New Roman"/>
        </w:rPr>
      </w:pPr>
      <w:r w:rsidRPr="00015ABD">
        <w:rPr>
          <w:rStyle w:val="normaltextrun"/>
          <w:rFonts w:ascii="Times New Roman" w:hAnsi="Times New Roman" w:cs="Times New Roman"/>
        </w:rPr>
        <w:t>ε. Ίδρυση Εθνικής Τράπεζας</w:t>
      </w:r>
    </w:p>
    <w:p w:rsidR="00EC34FC" w:rsidRPr="00EC34FC" w:rsidRDefault="00EC34FC" w:rsidP="003223FE">
      <w:pPr>
        <w:spacing w:after="0" w:line="360" w:lineRule="auto"/>
        <w:ind w:left="360" w:hanging="360"/>
        <w:jc w:val="both"/>
        <w:rPr>
          <w:rFonts w:ascii="Times New Roman" w:hAnsi="Times New Roman" w:cs="Times New Roman"/>
        </w:rPr>
      </w:pPr>
    </w:p>
    <w:p w:rsidR="00AF532E" w:rsidRPr="00AF532E" w:rsidRDefault="00AF532E" w:rsidP="003223FE">
      <w:pPr>
        <w:spacing w:after="0" w:line="360" w:lineRule="auto"/>
        <w:ind w:left="360" w:hanging="360"/>
        <w:jc w:val="both"/>
        <w:rPr>
          <w:rFonts w:ascii="Times New Roman" w:hAnsi="Times New Roman" w:cs="Times New Roman"/>
        </w:rPr>
      </w:pPr>
    </w:p>
    <w:p w:rsidR="00AF532E" w:rsidRPr="00AF532E" w:rsidRDefault="00AF532E" w:rsidP="00AF532E">
      <w:pPr>
        <w:pStyle w:val="paragraph"/>
        <w:spacing w:before="0" w:beforeAutospacing="0" w:after="0" w:afterAutospacing="0" w:line="360" w:lineRule="auto"/>
        <w:rPr>
          <w:rFonts w:eastAsiaTheme="minorEastAsia"/>
          <w:b/>
          <w:bCs/>
          <w:color w:val="000000" w:themeColor="text1"/>
          <w:sz w:val="22"/>
          <w:szCs w:val="22"/>
        </w:rPr>
      </w:pPr>
      <w:r w:rsidRPr="00AF532E">
        <w:rPr>
          <w:rFonts w:eastAsiaTheme="minorEastAsia"/>
          <w:b/>
          <w:bCs/>
          <w:color w:val="000000" w:themeColor="text1"/>
          <w:sz w:val="22"/>
          <w:szCs w:val="22"/>
        </w:rPr>
        <w:t>3ο ΘΕΜΑ</w:t>
      </w:r>
    </w:p>
    <w:p w:rsidR="00AF532E" w:rsidRPr="00AF532E" w:rsidRDefault="00AF532E" w:rsidP="00AF532E">
      <w:pPr>
        <w:pStyle w:val="paragraph"/>
        <w:spacing w:before="0" w:beforeAutospacing="0" w:after="0" w:afterAutospacing="0" w:line="360" w:lineRule="auto"/>
        <w:jc w:val="both"/>
        <w:textAlignment w:val="baseline"/>
        <w:rPr>
          <w:rFonts w:eastAsiaTheme="minorEastAsia"/>
          <w:color w:val="000009"/>
          <w:sz w:val="22"/>
          <w:szCs w:val="22"/>
        </w:rPr>
      </w:pPr>
      <w:r w:rsidRPr="00AF532E">
        <w:rPr>
          <w:rFonts w:eastAsiaTheme="minorEastAsia"/>
          <w:color w:val="000000" w:themeColor="text1"/>
          <w:sz w:val="22"/>
          <w:szCs w:val="22"/>
        </w:rPr>
        <w:t>Αντλώντας πληροφορίες από τα παρακάτω κείμενα και αξιοποιώντας τις ιστορικές σας γνώσεις, να αναφερθείτε:</w:t>
      </w:r>
    </w:p>
    <w:p w:rsidR="00AF532E" w:rsidRPr="00AF532E" w:rsidRDefault="00AF532E" w:rsidP="00AF532E">
      <w:pPr>
        <w:shd w:val="clear" w:color="auto" w:fill="FFFFFF" w:themeFill="background1"/>
        <w:spacing w:after="0" w:line="360" w:lineRule="auto"/>
        <w:jc w:val="both"/>
        <w:rPr>
          <w:rFonts w:ascii="Times New Roman" w:eastAsiaTheme="minorEastAsia" w:hAnsi="Times New Roman" w:cs="Times New Roman"/>
          <w:color w:val="222222"/>
          <w:shd w:val="clear" w:color="auto" w:fill="FFFFFF"/>
          <w:lang w:eastAsia="el-GR"/>
        </w:rPr>
      </w:pPr>
      <w:r w:rsidRPr="00AF532E">
        <w:rPr>
          <w:rFonts w:ascii="Times New Roman" w:eastAsiaTheme="minorEastAsia" w:hAnsi="Times New Roman" w:cs="Times New Roman"/>
          <w:b/>
          <w:bCs/>
          <w:color w:val="222222"/>
          <w:shd w:val="clear" w:color="auto" w:fill="FFFFFF"/>
          <w:lang w:eastAsia="el-GR"/>
        </w:rPr>
        <w:t xml:space="preserve">α. </w:t>
      </w:r>
      <w:r w:rsidRPr="00AF532E">
        <w:rPr>
          <w:rFonts w:ascii="Times New Roman" w:eastAsiaTheme="minorEastAsia" w:hAnsi="Times New Roman" w:cs="Times New Roman"/>
          <w:color w:val="222222"/>
          <w:shd w:val="clear" w:color="auto" w:fill="FFFFFF"/>
          <w:lang w:eastAsia="el-GR"/>
        </w:rPr>
        <w:t xml:space="preserve">στην ενίσχυση των τάσεων του </w:t>
      </w:r>
      <w:proofErr w:type="spellStart"/>
      <w:r w:rsidRPr="00AF532E">
        <w:rPr>
          <w:rFonts w:ascii="Times New Roman" w:eastAsiaTheme="minorEastAsia" w:hAnsi="Times New Roman" w:cs="Times New Roman"/>
          <w:color w:val="222222"/>
          <w:shd w:val="clear" w:color="auto" w:fill="FFFFFF"/>
          <w:lang w:eastAsia="el-GR"/>
        </w:rPr>
        <w:t>πολυτεμαχισμού</w:t>
      </w:r>
      <w:proofErr w:type="spellEnd"/>
      <w:r w:rsidRPr="00AF532E">
        <w:rPr>
          <w:rFonts w:ascii="Times New Roman" w:eastAsiaTheme="minorEastAsia" w:hAnsi="Times New Roman" w:cs="Times New Roman"/>
          <w:color w:val="222222"/>
          <w:shd w:val="clear" w:color="auto" w:fill="FFFFFF"/>
          <w:lang w:eastAsia="el-GR"/>
        </w:rPr>
        <w:t xml:space="preserve"> των εθνικών γαιών σε μικρές και μεσαίες ιδιοκτησίες και στις συνέπειές του </w:t>
      </w:r>
      <w:r w:rsidRPr="00AF532E">
        <w:rPr>
          <w:rFonts w:ascii="Times New Roman" w:eastAsiaTheme="minorEastAsia" w:hAnsi="Times New Roman" w:cs="Times New Roman"/>
          <w:color w:val="222222"/>
          <w:shd w:val="clear" w:color="auto" w:fill="FFFFFF"/>
          <w:lang w:eastAsia="el-GR"/>
        </w:rPr>
        <w:tab/>
      </w:r>
      <w:r w:rsidRPr="00AF532E">
        <w:rPr>
          <w:rFonts w:ascii="Times New Roman" w:eastAsiaTheme="minorEastAsia" w:hAnsi="Times New Roman" w:cs="Times New Roman"/>
          <w:color w:val="222222"/>
          <w:shd w:val="clear" w:color="auto" w:fill="FFFFFF"/>
          <w:lang w:eastAsia="el-GR"/>
        </w:rPr>
        <w:tab/>
      </w:r>
      <w:r w:rsidRPr="00AF532E">
        <w:rPr>
          <w:rFonts w:ascii="Times New Roman" w:eastAsiaTheme="minorEastAsia" w:hAnsi="Times New Roman" w:cs="Times New Roman"/>
          <w:color w:val="222222"/>
          <w:shd w:val="clear" w:color="auto" w:fill="FFFFFF"/>
          <w:lang w:eastAsia="el-GR"/>
        </w:rPr>
        <w:tab/>
      </w:r>
      <w:r w:rsidRPr="00AF532E">
        <w:rPr>
          <w:rFonts w:ascii="Times New Roman" w:eastAsiaTheme="minorEastAsia" w:hAnsi="Times New Roman" w:cs="Times New Roman"/>
          <w:color w:val="222222"/>
          <w:shd w:val="clear" w:color="auto" w:fill="FFFFFF"/>
          <w:lang w:eastAsia="el-GR"/>
        </w:rPr>
        <w:tab/>
      </w:r>
      <w:r w:rsidRPr="00AF532E">
        <w:rPr>
          <w:rFonts w:ascii="Times New Roman" w:eastAsiaTheme="minorEastAsia" w:hAnsi="Times New Roman" w:cs="Times New Roman"/>
          <w:color w:val="222222"/>
          <w:shd w:val="clear" w:color="auto" w:fill="FFFFFF"/>
          <w:lang w:eastAsia="el-GR"/>
        </w:rPr>
        <w:tab/>
        <w:t xml:space="preserve">          </w:t>
      </w:r>
      <w:r w:rsidRPr="00AF532E">
        <w:rPr>
          <w:rFonts w:ascii="Times New Roman" w:eastAsiaTheme="minorEastAsia" w:hAnsi="Times New Roman" w:cs="Times New Roman"/>
          <w:color w:val="000000" w:themeColor="text1"/>
        </w:rPr>
        <w:t>(μονάδες 12)</w:t>
      </w:r>
    </w:p>
    <w:p w:rsidR="00AF532E" w:rsidRPr="00AF532E" w:rsidRDefault="00AF532E" w:rsidP="00AF532E">
      <w:pPr>
        <w:shd w:val="clear" w:color="auto" w:fill="FFFFFF" w:themeFill="background1"/>
        <w:spacing w:after="0" w:line="360" w:lineRule="auto"/>
        <w:jc w:val="both"/>
        <w:rPr>
          <w:rFonts w:ascii="Times New Roman" w:eastAsiaTheme="minorEastAsia" w:hAnsi="Times New Roman" w:cs="Times New Roman"/>
          <w:color w:val="222222"/>
          <w:shd w:val="clear" w:color="auto" w:fill="FFFFFF"/>
          <w:lang w:eastAsia="el-GR"/>
        </w:rPr>
      </w:pPr>
      <w:r w:rsidRPr="00AF532E">
        <w:rPr>
          <w:rFonts w:ascii="Times New Roman" w:eastAsiaTheme="minorEastAsia" w:hAnsi="Times New Roman" w:cs="Times New Roman"/>
          <w:b/>
          <w:bCs/>
          <w:color w:val="222222"/>
          <w:shd w:val="clear" w:color="auto" w:fill="FFFFFF"/>
          <w:lang w:eastAsia="el-GR"/>
        </w:rPr>
        <w:t>β.</w:t>
      </w:r>
      <w:r w:rsidRPr="00AF532E">
        <w:rPr>
          <w:rFonts w:ascii="Times New Roman" w:eastAsiaTheme="minorEastAsia" w:hAnsi="Times New Roman" w:cs="Times New Roman"/>
          <w:color w:val="222222"/>
          <w:shd w:val="clear" w:color="auto" w:fill="FFFFFF"/>
          <w:lang w:eastAsia="el-GR"/>
        </w:rPr>
        <w:t xml:space="preserve"> στην υλοποίηση της αγροτικής μεταρρύθμισης του 1870/1871 και στη σημασία της</w:t>
      </w:r>
      <w:bookmarkStart w:id="0" w:name="_GoBack"/>
      <w:bookmarkEnd w:id="0"/>
      <w:r w:rsidRPr="00AF532E">
        <w:rPr>
          <w:rFonts w:ascii="Times New Roman" w:eastAsiaTheme="minorEastAsia" w:hAnsi="Times New Roman" w:cs="Times New Roman"/>
          <w:color w:val="222222"/>
          <w:shd w:val="clear" w:color="auto" w:fill="FFFFFF"/>
          <w:lang w:eastAsia="el-GR"/>
        </w:rPr>
        <w:t>.</w:t>
      </w:r>
    </w:p>
    <w:p w:rsidR="00AF532E" w:rsidRPr="00AF532E" w:rsidRDefault="00AF532E" w:rsidP="00AF532E">
      <w:pPr>
        <w:pStyle w:val="bolditalictimes"/>
        <w:spacing w:before="0" w:beforeAutospacing="0" w:after="0" w:afterAutospacing="0" w:line="360" w:lineRule="auto"/>
        <w:jc w:val="right"/>
        <w:rPr>
          <w:rFonts w:eastAsiaTheme="minorEastAsia"/>
          <w:color w:val="000000"/>
          <w:sz w:val="22"/>
          <w:szCs w:val="22"/>
        </w:rPr>
      </w:pPr>
      <w:r w:rsidRPr="00AF532E">
        <w:rPr>
          <w:rFonts w:eastAsiaTheme="minorEastAsia"/>
          <w:color w:val="000000" w:themeColor="text1"/>
          <w:sz w:val="22"/>
          <w:szCs w:val="22"/>
        </w:rPr>
        <w:t>(μονάδες 12)</w:t>
      </w:r>
    </w:p>
    <w:p w:rsidR="00AF532E" w:rsidRPr="00AF532E" w:rsidRDefault="00AF532E" w:rsidP="00AF532E">
      <w:pPr>
        <w:shd w:val="clear" w:color="auto" w:fill="FFFFFF" w:themeFill="background1"/>
        <w:spacing w:after="0" w:line="360" w:lineRule="auto"/>
        <w:jc w:val="right"/>
        <w:rPr>
          <w:rFonts w:ascii="Times New Roman" w:eastAsiaTheme="minorEastAsia" w:hAnsi="Times New Roman" w:cs="Times New Roman"/>
          <w:b/>
          <w:bCs/>
          <w:color w:val="222222"/>
          <w:lang w:eastAsia="el-GR"/>
        </w:rPr>
      </w:pPr>
      <w:r w:rsidRPr="00AF532E">
        <w:rPr>
          <w:rFonts w:ascii="Times New Roman" w:eastAsiaTheme="minorEastAsia" w:hAnsi="Times New Roman" w:cs="Times New Roman"/>
          <w:b/>
          <w:bCs/>
          <w:color w:val="222222"/>
          <w:shd w:val="clear" w:color="auto" w:fill="FFFFFF"/>
          <w:lang w:eastAsia="el-GR"/>
        </w:rPr>
        <w:t>Μονάδες 25</w:t>
      </w:r>
    </w:p>
    <w:p w:rsidR="00AF532E" w:rsidRPr="00AF532E" w:rsidRDefault="00AF532E" w:rsidP="00AF532E">
      <w:pPr>
        <w:shd w:val="clear" w:color="auto" w:fill="FFFFFF" w:themeFill="background1"/>
        <w:spacing w:after="0" w:line="360" w:lineRule="auto"/>
        <w:jc w:val="center"/>
        <w:rPr>
          <w:rFonts w:ascii="Times New Roman" w:eastAsiaTheme="minorEastAsia" w:hAnsi="Times New Roman" w:cs="Times New Roman"/>
          <w:b/>
          <w:bCs/>
          <w:color w:val="222222"/>
          <w:lang w:eastAsia="el-GR"/>
        </w:rPr>
      </w:pPr>
      <w:r w:rsidRPr="00AF532E">
        <w:rPr>
          <w:rFonts w:ascii="Times New Roman" w:eastAsiaTheme="minorEastAsia" w:hAnsi="Times New Roman" w:cs="Times New Roman"/>
          <w:b/>
          <w:bCs/>
          <w:color w:val="222222"/>
          <w:lang w:eastAsia="el-GR"/>
        </w:rPr>
        <w:t>ΚΕΙΜΕΝΟ Α</w:t>
      </w:r>
    </w:p>
    <w:p w:rsidR="00AF532E" w:rsidRPr="00AF532E" w:rsidRDefault="00AF532E" w:rsidP="00AF532E">
      <w:pPr>
        <w:shd w:val="clear" w:color="auto" w:fill="FFFFFF" w:themeFill="background1"/>
        <w:spacing w:after="100" w:line="360" w:lineRule="auto"/>
        <w:jc w:val="both"/>
        <w:rPr>
          <w:rFonts w:ascii="Times New Roman" w:eastAsiaTheme="minorEastAsia" w:hAnsi="Times New Roman" w:cs="Times New Roman"/>
          <w:color w:val="222222"/>
          <w:lang w:eastAsia="el-GR"/>
        </w:rPr>
      </w:pPr>
      <w:r w:rsidRPr="00AF532E">
        <w:rPr>
          <w:rFonts w:ascii="Times New Roman" w:eastAsiaTheme="minorEastAsia" w:hAnsi="Times New Roman" w:cs="Times New Roman"/>
          <w:color w:val="222222"/>
          <w:lang w:eastAsia="el-GR"/>
        </w:rPr>
        <w:lastRenderedPageBreak/>
        <w:t xml:space="preserve">Το ελληνικό κράτος, είτε εθνικοποιώντας τη γη στα 1828 είτε διανέμοντάς την στα 1871, </w:t>
      </w:r>
      <w:proofErr w:type="spellStart"/>
      <w:r w:rsidRPr="00AF532E">
        <w:rPr>
          <w:rFonts w:ascii="Times New Roman" w:eastAsiaTheme="minorEastAsia" w:hAnsi="Times New Roman" w:cs="Times New Roman"/>
          <w:color w:val="222222"/>
          <w:lang w:eastAsia="el-GR"/>
        </w:rPr>
        <w:t>ετήρησε</w:t>
      </w:r>
      <w:proofErr w:type="spellEnd"/>
      <w:r w:rsidRPr="00AF532E">
        <w:rPr>
          <w:rFonts w:ascii="Times New Roman" w:eastAsiaTheme="minorEastAsia" w:hAnsi="Times New Roman" w:cs="Times New Roman"/>
          <w:color w:val="222222"/>
          <w:lang w:eastAsia="el-GR"/>
        </w:rPr>
        <w:t xml:space="preserve"> πάντα μια καθαρώς δύσπιστη και εχθρική στάση απέναντι της μεγάλης γαιοκτησίας και του αγροτικού καπιταλισμού εν γένει. Εκ παραλλήλου, το Κράτος ευνόησε πάντα την κοινωνική ενσωμάτωση της γεωργίας, δια μέσου του προνομιούχου χώρου της αγοράς, επί τη βάσει της μικρής οικογενειακής επιχείρησης και ιδιοκτησίας.</w:t>
      </w:r>
    </w:p>
    <w:p w:rsidR="00AF532E" w:rsidRPr="00AF532E" w:rsidRDefault="00AF532E" w:rsidP="00AF532E">
      <w:pPr>
        <w:shd w:val="clear" w:color="auto" w:fill="FFFFFF" w:themeFill="background1"/>
        <w:spacing w:after="100" w:line="360" w:lineRule="auto"/>
        <w:jc w:val="both"/>
        <w:rPr>
          <w:rFonts w:ascii="Times New Roman" w:eastAsiaTheme="minorEastAsia" w:hAnsi="Times New Roman" w:cs="Times New Roman"/>
          <w:color w:val="222222"/>
          <w:lang w:eastAsia="el-GR"/>
        </w:rPr>
      </w:pPr>
      <w:proofErr w:type="spellStart"/>
      <w:r w:rsidRPr="00AF532E">
        <w:rPr>
          <w:rFonts w:ascii="Times New Roman" w:eastAsiaTheme="minorEastAsia" w:hAnsi="Times New Roman" w:cs="Times New Roman"/>
          <w:color w:val="222222"/>
          <w:lang w:eastAsia="el-GR"/>
        </w:rPr>
        <w:t>Βεργόπουλος</w:t>
      </w:r>
      <w:proofErr w:type="spellEnd"/>
      <w:r w:rsidRPr="00AF532E">
        <w:rPr>
          <w:rFonts w:ascii="Times New Roman" w:eastAsiaTheme="minorEastAsia" w:hAnsi="Times New Roman" w:cs="Times New Roman"/>
          <w:color w:val="222222"/>
          <w:lang w:eastAsia="el-GR"/>
        </w:rPr>
        <w:t xml:space="preserve">, Κ., </w:t>
      </w:r>
      <w:r w:rsidRPr="00AF532E">
        <w:rPr>
          <w:rFonts w:ascii="Times New Roman" w:eastAsiaTheme="minorEastAsia" w:hAnsi="Times New Roman" w:cs="Times New Roman"/>
          <w:i/>
          <w:iCs/>
          <w:color w:val="222222"/>
          <w:lang w:eastAsia="el-GR"/>
        </w:rPr>
        <w:t>Το Αγροτικό ζήτημα στην Ελλάδα</w:t>
      </w:r>
      <w:r w:rsidRPr="00AF532E">
        <w:rPr>
          <w:rFonts w:ascii="Times New Roman" w:eastAsiaTheme="minorEastAsia" w:hAnsi="Times New Roman" w:cs="Times New Roman"/>
          <w:color w:val="222222"/>
          <w:lang w:eastAsia="el-GR"/>
        </w:rPr>
        <w:t>, Εξάντας, Αθήνα 1975, σ. 115.</w:t>
      </w:r>
    </w:p>
    <w:p w:rsidR="00AF532E" w:rsidRPr="00AF532E" w:rsidRDefault="00AF532E" w:rsidP="00AF532E">
      <w:pPr>
        <w:shd w:val="clear" w:color="auto" w:fill="FFFFFF" w:themeFill="background1"/>
        <w:spacing w:after="0" w:line="360" w:lineRule="auto"/>
        <w:jc w:val="center"/>
        <w:rPr>
          <w:rFonts w:ascii="Times New Roman" w:eastAsiaTheme="minorEastAsia" w:hAnsi="Times New Roman" w:cs="Times New Roman"/>
          <w:b/>
          <w:bCs/>
          <w:color w:val="222222"/>
          <w:lang w:eastAsia="el-GR"/>
        </w:rPr>
      </w:pPr>
    </w:p>
    <w:p w:rsidR="00AF532E" w:rsidRPr="00AF532E" w:rsidRDefault="00AF532E" w:rsidP="00AF532E">
      <w:pPr>
        <w:shd w:val="clear" w:color="auto" w:fill="FFFFFF" w:themeFill="background1"/>
        <w:spacing w:after="0" w:line="360" w:lineRule="auto"/>
        <w:jc w:val="center"/>
        <w:rPr>
          <w:rFonts w:ascii="Times New Roman" w:eastAsiaTheme="minorEastAsia" w:hAnsi="Times New Roman" w:cs="Times New Roman"/>
          <w:b/>
          <w:bCs/>
          <w:color w:val="222222"/>
          <w:lang w:eastAsia="el-GR"/>
        </w:rPr>
      </w:pPr>
      <w:r w:rsidRPr="00AF532E">
        <w:rPr>
          <w:rFonts w:ascii="Times New Roman" w:eastAsiaTheme="minorEastAsia" w:hAnsi="Times New Roman" w:cs="Times New Roman"/>
          <w:b/>
          <w:bCs/>
          <w:color w:val="222222"/>
          <w:lang w:eastAsia="el-GR"/>
        </w:rPr>
        <w:t>ΚΕΙΜΕΝΟ Β</w:t>
      </w:r>
    </w:p>
    <w:p w:rsidR="00AF532E" w:rsidRPr="00AF532E" w:rsidRDefault="00AF532E" w:rsidP="00AF532E">
      <w:pPr>
        <w:shd w:val="clear" w:color="auto" w:fill="FFFFFF" w:themeFill="background1"/>
        <w:spacing w:after="100" w:line="360" w:lineRule="auto"/>
        <w:jc w:val="both"/>
        <w:rPr>
          <w:rFonts w:ascii="Times New Roman" w:eastAsiaTheme="minorEastAsia" w:hAnsi="Times New Roman" w:cs="Times New Roman"/>
          <w:color w:val="222222"/>
          <w:lang w:eastAsia="el-GR"/>
        </w:rPr>
      </w:pPr>
      <w:r w:rsidRPr="00AF532E">
        <w:rPr>
          <w:rFonts w:ascii="Times New Roman" w:eastAsiaTheme="minorEastAsia" w:hAnsi="Times New Roman" w:cs="Times New Roman"/>
          <w:color w:val="222222"/>
          <w:lang w:eastAsia="el-GR"/>
        </w:rPr>
        <w:t>Τελικά το Μάρτιο του 1871, ο Κουμουνδούρος, με υπουργό το Σωτηρόπουλο, πέτυχε την ψήφιση νόμου με αποτέλεσμα να διανεμηθούν 2.650.000 στρέμματα σε 357.217 κλήρους με αγοραία αξία 90.000.000 δρχ. Η σημασία της αγροτικής αυτής μεταρρυθμίσεως εκτιμάται πληρέστερα, όταν συνειδητοποιηθεί το γεγονός ότι το μεγαλύτερο μέρος των Ελλήνων χωρικών της εποχής εκείνης αποκαταστάθηκαν ως ιδιοκτήτες στη γη που καλλιεργούσαν. Οι μικροί ιδιοκτήτες καλλιεργητές επιδόθηκαν, όπως ήταν φυσικό, στις πιο κερδοφόρες καλλιέργειες και ιδιαίτερα σε εκείνες που προορίζονταν για εξαγωγή.[…] Οι αγαθές για την οικονομία επιπτώσεις υπήρξαν άμεσες. Από την μια πλευρά παρατηρήθηκε ραγδαία εισροή ξένου συναλλάγματος και από την άλλη τα έσοδα του Δημοσίου από τους τελωνειακούς δασμούς εξαγωγής πολλαπλασιάσθηκαν. […] Παρά τις σημαντικές βελτιώσεις που σημειώθηκαν στον αγροτικό τομέα στη δεκαετία αυτή, η γεωργία θα συνεχίσει ακόμα για καιρό να υποφέρει από βασικές ελλείψεις.</w:t>
      </w:r>
    </w:p>
    <w:p w:rsidR="00AF532E" w:rsidRPr="00AF532E" w:rsidRDefault="00AF532E" w:rsidP="00AF532E">
      <w:pPr>
        <w:shd w:val="clear" w:color="auto" w:fill="FFFFFF" w:themeFill="background1"/>
        <w:spacing w:after="100" w:line="360" w:lineRule="auto"/>
        <w:jc w:val="both"/>
        <w:rPr>
          <w:rFonts w:ascii="Times New Roman" w:eastAsiaTheme="minorEastAsia" w:hAnsi="Times New Roman" w:cs="Times New Roman"/>
          <w:color w:val="222222"/>
          <w:lang w:eastAsia="el-GR"/>
        </w:rPr>
      </w:pPr>
      <w:r w:rsidRPr="00AF532E">
        <w:rPr>
          <w:rFonts w:ascii="Times New Roman" w:eastAsiaTheme="minorEastAsia" w:hAnsi="Times New Roman" w:cs="Times New Roman"/>
          <w:iCs/>
          <w:color w:val="222222"/>
          <w:lang w:eastAsia="el-GR"/>
        </w:rPr>
        <w:t>Κωφός, Ε.</w:t>
      </w:r>
      <w:r w:rsidRPr="00AF532E">
        <w:rPr>
          <w:rFonts w:ascii="Times New Roman" w:eastAsiaTheme="minorEastAsia" w:hAnsi="Times New Roman" w:cs="Times New Roman"/>
          <w:i/>
          <w:iCs/>
          <w:color w:val="222222"/>
          <w:lang w:eastAsia="el-GR"/>
        </w:rPr>
        <w:t xml:space="preserve">, </w:t>
      </w:r>
      <w:r w:rsidRPr="00AF532E">
        <w:rPr>
          <w:rFonts w:ascii="Times New Roman" w:eastAsiaTheme="minorEastAsia" w:hAnsi="Times New Roman" w:cs="Times New Roman"/>
          <w:iCs/>
          <w:color w:val="222222"/>
          <w:lang w:eastAsia="el-GR"/>
        </w:rPr>
        <w:t>«Η εθνική οικονομία. Η γεωργία και η αγροτική μεταρρύθμιση του 1871»,</w:t>
      </w:r>
      <w:r w:rsidRPr="00AF532E">
        <w:rPr>
          <w:rFonts w:ascii="Times New Roman" w:eastAsiaTheme="minorEastAsia" w:hAnsi="Times New Roman" w:cs="Times New Roman"/>
          <w:i/>
          <w:iCs/>
          <w:color w:val="222222"/>
          <w:lang w:eastAsia="el-GR"/>
        </w:rPr>
        <w:t xml:space="preserve"> Ιστορία του Ελληνικού Έθνους</w:t>
      </w:r>
      <w:r w:rsidRPr="00AF532E">
        <w:rPr>
          <w:rFonts w:ascii="Times New Roman" w:eastAsiaTheme="minorEastAsia" w:hAnsi="Times New Roman" w:cs="Times New Roman"/>
          <w:color w:val="222222"/>
          <w:lang w:eastAsia="el-GR"/>
        </w:rPr>
        <w:t>, τόμος ΙΓ΄, Εκδοτική Αθηνών, Αθήνα 1977, σ. 310-311.</w:t>
      </w:r>
    </w:p>
    <w:p w:rsidR="00AF532E" w:rsidRPr="008F10C4" w:rsidRDefault="00AF532E" w:rsidP="00AF532E">
      <w:pPr>
        <w:autoSpaceDE w:val="0"/>
        <w:autoSpaceDN w:val="0"/>
        <w:adjustRightInd w:val="0"/>
        <w:spacing w:before="120" w:after="0" w:line="360" w:lineRule="auto"/>
        <w:jc w:val="both"/>
        <w:rPr>
          <w:rFonts w:eastAsiaTheme="minorEastAsia"/>
          <w:b/>
          <w:bCs/>
          <w:sz w:val="24"/>
          <w:szCs w:val="24"/>
          <w:lang w:eastAsia="el-GR"/>
        </w:rPr>
      </w:pPr>
    </w:p>
    <w:p w:rsidR="00AF532E" w:rsidRDefault="00AF532E" w:rsidP="00AF532E">
      <w:pPr>
        <w:pStyle w:val="paragraph"/>
        <w:spacing w:before="0" w:beforeAutospacing="0" w:after="0" w:afterAutospacing="0" w:line="360" w:lineRule="auto"/>
        <w:jc w:val="both"/>
        <w:textAlignment w:val="baseline"/>
        <w:rPr>
          <w:rFonts w:asciiTheme="minorHAnsi" w:eastAsiaTheme="minorEastAsia" w:hAnsiTheme="minorHAnsi" w:cstheme="minorBidi"/>
          <w:color w:val="000000"/>
        </w:rPr>
      </w:pPr>
    </w:p>
    <w:p w:rsidR="00FB0C7A" w:rsidRPr="00FB0C7A" w:rsidRDefault="00FB0C7A" w:rsidP="00FB0C7A">
      <w:pPr>
        <w:spacing w:line="360" w:lineRule="auto"/>
        <w:jc w:val="both"/>
        <w:rPr>
          <w:rFonts w:ascii="Times New Roman" w:hAnsi="Times New Roman" w:cs="Times New Roman"/>
          <w:b/>
        </w:rPr>
      </w:pPr>
      <w:r w:rsidRPr="00FB0C7A">
        <w:rPr>
          <w:rFonts w:ascii="Times New Roman" w:hAnsi="Times New Roman" w:cs="Times New Roman"/>
          <w:b/>
        </w:rPr>
        <w:t>3</w:t>
      </w:r>
      <w:r w:rsidRPr="00FB0C7A">
        <w:rPr>
          <w:rFonts w:ascii="Times New Roman" w:hAnsi="Times New Roman" w:cs="Times New Roman"/>
          <w:b/>
          <w:vertAlign w:val="superscript"/>
        </w:rPr>
        <w:t>ο</w:t>
      </w:r>
      <w:r w:rsidRPr="00FB0C7A">
        <w:rPr>
          <w:rFonts w:ascii="Times New Roman" w:hAnsi="Times New Roman" w:cs="Times New Roman"/>
          <w:b/>
        </w:rPr>
        <w:t xml:space="preserve"> ΘΕΜΑ</w:t>
      </w:r>
    </w:p>
    <w:p w:rsidR="00FB0C7A" w:rsidRPr="00FB0C7A" w:rsidRDefault="00FB0C7A" w:rsidP="00FB0C7A">
      <w:pPr>
        <w:spacing w:line="360" w:lineRule="auto"/>
        <w:jc w:val="both"/>
        <w:rPr>
          <w:rFonts w:ascii="Times New Roman" w:hAnsi="Times New Roman" w:cs="Times New Roman"/>
        </w:rPr>
      </w:pPr>
      <w:r w:rsidRPr="00FB0C7A">
        <w:rPr>
          <w:rFonts w:ascii="Times New Roman" w:hAnsi="Times New Roman" w:cs="Times New Roman"/>
        </w:rPr>
        <w:t>Συνδυάζοντας τις ιστορικές σας γνώσεις με τις απαραίτητες πληροφορίες από το κείμενο που σας δίνεται, να αναφερθείτε:</w:t>
      </w:r>
    </w:p>
    <w:p w:rsidR="00FB0C7A" w:rsidRPr="00FB0C7A" w:rsidRDefault="00FB0C7A" w:rsidP="00FB0C7A">
      <w:pPr>
        <w:spacing w:line="360" w:lineRule="auto"/>
        <w:jc w:val="both"/>
        <w:rPr>
          <w:rFonts w:ascii="Times New Roman" w:hAnsi="Times New Roman" w:cs="Times New Roman"/>
          <w:b/>
          <w:bCs/>
        </w:rPr>
      </w:pPr>
      <w:r w:rsidRPr="00FB0C7A">
        <w:rPr>
          <w:rFonts w:ascii="Times New Roman" w:hAnsi="Times New Roman" w:cs="Times New Roman"/>
          <w:b/>
        </w:rPr>
        <w:t xml:space="preserve">α. </w:t>
      </w:r>
      <w:r w:rsidRPr="00FB0C7A">
        <w:rPr>
          <w:rFonts w:ascii="Times New Roman" w:hAnsi="Times New Roman" w:cs="Times New Roman"/>
        </w:rPr>
        <w:t xml:space="preserve">στους στόχους και το περιεχόμενο των νομοθετημάτων του 1871 που αφορούσαν τη ρύθμιση του ζητήματος των εθνικών γαιών </w:t>
      </w:r>
      <w:r w:rsidRPr="00FB0C7A">
        <w:rPr>
          <w:rFonts w:ascii="Times New Roman" w:hAnsi="Times New Roman" w:cs="Times New Roman"/>
        </w:rPr>
        <w:tab/>
      </w:r>
      <w:r w:rsidRPr="00FB0C7A">
        <w:rPr>
          <w:rFonts w:ascii="Times New Roman" w:hAnsi="Times New Roman" w:cs="Times New Roman"/>
        </w:rPr>
        <w:tab/>
      </w:r>
      <w:r w:rsidRPr="00FB0C7A">
        <w:rPr>
          <w:rFonts w:ascii="Times New Roman" w:hAnsi="Times New Roman" w:cs="Times New Roman"/>
        </w:rPr>
        <w:tab/>
      </w:r>
      <w:r w:rsidRPr="00FB0C7A">
        <w:rPr>
          <w:rFonts w:ascii="Times New Roman" w:hAnsi="Times New Roman" w:cs="Times New Roman"/>
        </w:rPr>
        <w:tab/>
      </w:r>
      <w:r w:rsidRPr="00FB0C7A">
        <w:rPr>
          <w:rFonts w:ascii="Times New Roman" w:hAnsi="Times New Roman" w:cs="Times New Roman"/>
        </w:rPr>
        <w:tab/>
        <w:t xml:space="preserve">          (μονάδες 12)</w:t>
      </w:r>
      <w:r w:rsidRPr="00FB0C7A">
        <w:rPr>
          <w:rFonts w:ascii="Times New Roman" w:hAnsi="Times New Roman" w:cs="Times New Roman"/>
          <w:b/>
        </w:rPr>
        <w:t xml:space="preserve"> β.</w:t>
      </w:r>
      <w:r w:rsidRPr="00FB0C7A">
        <w:rPr>
          <w:rFonts w:ascii="Times New Roman" w:hAnsi="Times New Roman" w:cs="Times New Roman"/>
        </w:rPr>
        <w:t xml:space="preserve"> στην εφαρμογή των νόμων αυτών και την εκπλήρωση των στόχων τους.        (μονάδες 13)</w:t>
      </w:r>
      <w:r w:rsidRPr="00FB0C7A">
        <w:rPr>
          <w:rFonts w:ascii="Times New Roman" w:hAnsi="Times New Roman" w:cs="Times New Roman"/>
        </w:rPr>
        <w:tab/>
      </w:r>
      <w:r w:rsidRPr="00FB0C7A">
        <w:rPr>
          <w:rFonts w:ascii="Times New Roman" w:hAnsi="Times New Roman" w:cs="Times New Roman"/>
        </w:rPr>
        <w:tab/>
        <w:t xml:space="preserve">                                                                                                             </w:t>
      </w:r>
      <w:r w:rsidRPr="00FB0C7A">
        <w:rPr>
          <w:rFonts w:ascii="Times New Roman" w:hAnsi="Times New Roman" w:cs="Times New Roman"/>
          <w:b/>
          <w:bCs/>
        </w:rPr>
        <w:t>Μονάδες 25</w:t>
      </w:r>
    </w:p>
    <w:p w:rsidR="00FB0C7A" w:rsidRPr="00AB3095" w:rsidRDefault="00FB0C7A" w:rsidP="00FB0C7A">
      <w:pPr>
        <w:spacing w:line="360" w:lineRule="auto"/>
        <w:jc w:val="center"/>
        <w:rPr>
          <w:rFonts w:ascii="Times New Roman" w:hAnsi="Times New Roman" w:cs="Times New Roman"/>
          <w:b/>
        </w:rPr>
      </w:pPr>
      <w:r w:rsidRPr="00AB3095">
        <w:rPr>
          <w:rFonts w:ascii="Times New Roman" w:hAnsi="Times New Roman" w:cs="Times New Roman"/>
          <w:b/>
        </w:rPr>
        <w:t xml:space="preserve">ΚΕΙΜΕΝΟ </w:t>
      </w:r>
    </w:p>
    <w:p w:rsidR="00FB0C7A" w:rsidRPr="00AB3095" w:rsidRDefault="00FB0C7A" w:rsidP="00FB0C7A">
      <w:pPr>
        <w:spacing w:after="160" w:line="360" w:lineRule="auto"/>
        <w:jc w:val="both"/>
        <w:rPr>
          <w:rFonts w:ascii="Times New Roman" w:hAnsi="Times New Roman" w:cs="Times New Roman"/>
        </w:rPr>
      </w:pPr>
      <w:r w:rsidRPr="00AB3095">
        <w:rPr>
          <w:rFonts w:ascii="Times New Roman" w:hAnsi="Times New Roman" w:cs="Times New Roman"/>
        </w:rPr>
        <w:lastRenderedPageBreak/>
        <w:t xml:space="preserve">Το ζήτημα λοιπόν των εθνικών γαιών θα λυθεί με δύο νόμους τους οποίους έφερε προς ψήφιση στη Βουλή ο Σ. Σωτηρόπουλος, ως υπουργός των Οικονομικών της κυβέρνησης Κουμουνδούρου. Πρόκειται για τους νόμους ΥΛΑ ́ της 25ης Μαρτίου 1871 και </w:t>
      </w:r>
      <w:proofErr w:type="spellStart"/>
      <w:r w:rsidRPr="00AB3095">
        <w:rPr>
          <w:rFonts w:ascii="Times New Roman" w:hAnsi="Times New Roman" w:cs="Times New Roman"/>
        </w:rPr>
        <w:t>ΤΠς΄</w:t>
      </w:r>
      <w:proofErr w:type="spellEnd"/>
      <w:r w:rsidRPr="00AB3095">
        <w:rPr>
          <w:rFonts w:ascii="Times New Roman" w:hAnsi="Times New Roman" w:cs="Times New Roman"/>
        </w:rPr>
        <w:t xml:space="preserve"> της 24ης Μαρτίου 1871. Με τον πρώτο νόμο ρυθμίζεται η διανομή και η διάθεση της εθνικής γης, με το δεύτερο το ελληνικό κράτος έρχεται να δώσει λύση στις εμφυτεύσεις που είχαν γίνει επί εθνικών γαιών. Σύμφωνα με το νόμο ΥΛΑ ́ κάθε οικογενειάρχης, ενήλικας Έλληνας πολίτης, χήρα, ανήλικα ορφανά καλούνταν να συμμετάσχουν στη διανομή των «</w:t>
      </w:r>
      <w:proofErr w:type="spellStart"/>
      <w:r w:rsidRPr="00AB3095">
        <w:rPr>
          <w:rFonts w:ascii="Times New Roman" w:hAnsi="Times New Roman" w:cs="Times New Roman"/>
        </w:rPr>
        <w:t>μή</w:t>
      </w:r>
      <w:proofErr w:type="spellEnd"/>
      <w:r w:rsidRPr="00AB3095">
        <w:rPr>
          <w:rFonts w:ascii="Times New Roman" w:hAnsi="Times New Roman" w:cs="Times New Roman"/>
        </w:rPr>
        <w:t xml:space="preserve"> </w:t>
      </w:r>
      <w:proofErr w:type="spellStart"/>
      <w:r w:rsidRPr="00AB3095">
        <w:rPr>
          <w:rFonts w:ascii="Times New Roman" w:hAnsi="Times New Roman" w:cs="Times New Roman"/>
        </w:rPr>
        <w:t>πεφυτευμένων</w:t>
      </w:r>
      <w:proofErr w:type="spellEnd"/>
      <w:r w:rsidRPr="00AB3095">
        <w:rPr>
          <w:rFonts w:ascii="Times New Roman" w:hAnsi="Times New Roman" w:cs="Times New Roman"/>
        </w:rPr>
        <w:t xml:space="preserve">» γαιών. Το κράτος θα διατηρούσε πλέον μόνο τα δάση και ορισμένα οικόπεδα στις πόλεις κυρίως, που θα μπορούσαν να του φανούν χρήσιμα. […] Η γη που θα διανεμόταν σε κάθε δικαιούχο δεν μπορούσε να ξεπερνά τα 80 στρέμματα </w:t>
      </w:r>
      <w:proofErr w:type="spellStart"/>
      <w:r w:rsidRPr="00AB3095">
        <w:rPr>
          <w:rFonts w:ascii="Times New Roman" w:hAnsi="Times New Roman" w:cs="Times New Roman"/>
        </w:rPr>
        <w:t>ξηρικών</w:t>
      </w:r>
      <w:proofErr w:type="spellEnd"/>
      <w:r w:rsidRPr="00AB3095">
        <w:rPr>
          <w:rFonts w:ascii="Times New Roman" w:hAnsi="Times New Roman" w:cs="Times New Roman"/>
        </w:rPr>
        <w:t xml:space="preserve"> και 40 στρέμματα ποτιστικών γαιών.[…] Με το νόμο </w:t>
      </w:r>
      <w:proofErr w:type="spellStart"/>
      <w:r w:rsidRPr="00AB3095">
        <w:rPr>
          <w:rFonts w:ascii="Times New Roman" w:hAnsi="Times New Roman" w:cs="Times New Roman"/>
        </w:rPr>
        <w:t>ΤΠς</w:t>
      </w:r>
      <w:proofErr w:type="spellEnd"/>
      <w:r w:rsidRPr="00AB3095">
        <w:rPr>
          <w:rFonts w:ascii="Times New Roman" w:hAnsi="Times New Roman" w:cs="Times New Roman"/>
        </w:rPr>
        <w:t xml:space="preserve"> ́ […] οι καλλιεργητές μπορούσαν να εξαγοράσουν τα δικαιώματα του κράτους, καταβάλλοντας την αξία της ασκεπούς γης την ημέρα της δημοσίευσης του νόμου. Με βάση τη νομοθεσία μέχρι το 1911 εκδόθηκαν 357.217 παραχωρητήρια που αντιστοιχούσαν σε 2.650.000 στρέμματα συνολικής αξίας 90.000.000 δραχμών. […] Η αξιολόγηση των αποτελεσμάτων της διανομής είναι αντιφατική. Τα οφέλη για το δημόσιο ταμείο υπήρξαν πολύ κατώτερα των προσδοκιών, καθώς μόλις το 55% της αξίας των γαιών που διανεμήθηκαν εισπράχθηκε από το κράτος μέχρι το 1911.</w:t>
      </w:r>
    </w:p>
    <w:p w:rsidR="00FB0C7A" w:rsidRPr="00AB3095" w:rsidRDefault="00FB0C7A" w:rsidP="00FB0C7A">
      <w:pPr>
        <w:spacing w:after="160" w:line="360" w:lineRule="auto"/>
        <w:jc w:val="both"/>
        <w:rPr>
          <w:rFonts w:ascii="Times New Roman" w:hAnsi="Times New Roman" w:cs="Times New Roman"/>
        </w:rPr>
      </w:pPr>
      <w:r w:rsidRPr="00AB3095">
        <w:rPr>
          <w:rFonts w:ascii="Times New Roman" w:hAnsi="Times New Roman" w:cs="Times New Roman"/>
        </w:rPr>
        <w:t xml:space="preserve">Σωτηρόπουλος, Σ., «Η διανομή των εθνικών γαιών (1871)», στο </w:t>
      </w:r>
      <w:r w:rsidRPr="00AB3095">
        <w:rPr>
          <w:rFonts w:ascii="Times New Roman" w:hAnsi="Times New Roman" w:cs="Times New Roman"/>
          <w:i/>
        </w:rPr>
        <w:t>Τετράδια κοινοβουλευτικού λόγου, Ίδρυμα της Βουλής των Ελλήνων για τον Κοινοβουλευτισμό και τη Δημοκρατία</w:t>
      </w:r>
      <w:r w:rsidRPr="00AB3095">
        <w:rPr>
          <w:rFonts w:ascii="Times New Roman" w:hAnsi="Times New Roman" w:cs="Times New Roman"/>
        </w:rPr>
        <w:t>, Αθήνα 2010, σ. 42-43 .</w:t>
      </w:r>
    </w:p>
    <w:p w:rsidR="00AB3095" w:rsidRPr="00AB3095" w:rsidRDefault="00AB3095" w:rsidP="00AB3095">
      <w:pPr>
        <w:spacing w:after="0" w:line="360" w:lineRule="auto"/>
        <w:jc w:val="both"/>
        <w:rPr>
          <w:rFonts w:ascii="Times New Roman" w:hAnsi="Times New Roman" w:cs="Times New Roman"/>
          <w:bCs/>
        </w:rPr>
      </w:pPr>
      <w:r w:rsidRPr="00AB3095">
        <w:rPr>
          <w:rFonts w:ascii="Times New Roman" w:hAnsi="Times New Roman" w:cs="Times New Roman"/>
          <w:bCs/>
          <w:lang w:val="en-US"/>
        </w:rPr>
        <w:t>A</w:t>
      </w:r>
      <w:proofErr w:type="spellStart"/>
      <w:r w:rsidRPr="00AB3095">
        <w:rPr>
          <w:rFonts w:ascii="Times New Roman" w:hAnsi="Times New Roman" w:cs="Times New Roman"/>
          <w:bCs/>
        </w:rPr>
        <w:t>ντλώντας</w:t>
      </w:r>
      <w:proofErr w:type="spellEnd"/>
      <w:r w:rsidRPr="00AB3095">
        <w:rPr>
          <w:rFonts w:ascii="Times New Roman" w:hAnsi="Times New Roman" w:cs="Times New Roman"/>
          <w:bCs/>
        </w:rPr>
        <w:t xml:space="preserve"> πληροφορίες από το παρακάτω κείμενο και βασιζόμενοι/-ες στις γνώσεις σας:</w:t>
      </w:r>
    </w:p>
    <w:p w:rsidR="00AB3095" w:rsidRPr="00AB3095" w:rsidRDefault="00AB3095" w:rsidP="00AB3095">
      <w:pPr>
        <w:spacing w:after="0" w:line="360" w:lineRule="auto"/>
        <w:jc w:val="both"/>
        <w:rPr>
          <w:rFonts w:ascii="Times New Roman" w:hAnsi="Times New Roman" w:cs="Times New Roman"/>
          <w:bCs/>
        </w:rPr>
      </w:pPr>
      <w:r w:rsidRPr="00AB3095">
        <w:rPr>
          <w:rFonts w:ascii="Times New Roman" w:hAnsi="Times New Roman" w:cs="Times New Roman"/>
          <w:b/>
          <w:bCs/>
        </w:rPr>
        <w:t>α.</w:t>
      </w:r>
      <w:r w:rsidRPr="00AB3095">
        <w:rPr>
          <w:rFonts w:ascii="Times New Roman" w:hAnsi="Times New Roman" w:cs="Times New Roman"/>
          <w:bCs/>
        </w:rPr>
        <w:t xml:space="preserve"> να περιγράψετε το καθεστώς ιδιοκτησίας των εθνικών γαιών στην προεπαναστατική περίοδο και κατά τα χρόνια της επανάστασης του 1821 </w:t>
      </w:r>
    </w:p>
    <w:p w:rsidR="00AB3095" w:rsidRPr="00AB3095" w:rsidRDefault="00AB3095" w:rsidP="00AB3095">
      <w:pPr>
        <w:spacing w:after="0" w:line="360" w:lineRule="auto"/>
        <w:jc w:val="right"/>
        <w:rPr>
          <w:rFonts w:ascii="Times New Roman" w:hAnsi="Times New Roman" w:cs="Times New Roman"/>
          <w:bCs/>
        </w:rPr>
      </w:pPr>
      <w:r w:rsidRPr="00AB3095">
        <w:rPr>
          <w:rFonts w:ascii="Times New Roman" w:hAnsi="Times New Roman" w:cs="Times New Roman"/>
          <w:bCs/>
        </w:rPr>
        <w:t xml:space="preserve">(μονάδες 12)                                                                                        </w:t>
      </w:r>
    </w:p>
    <w:p w:rsidR="00AB3095" w:rsidRPr="00AB3095" w:rsidRDefault="00AB3095" w:rsidP="00AB3095">
      <w:pPr>
        <w:spacing w:after="0" w:line="360" w:lineRule="auto"/>
        <w:jc w:val="both"/>
        <w:rPr>
          <w:rFonts w:ascii="Times New Roman" w:hAnsi="Times New Roman" w:cs="Times New Roman"/>
          <w:bCs/>
        </w:rPr>
      </w:pPr>
      <w:r w:rsidRPr="00AB3095">
        <w:rPr>
          <w:rFonts w:ascii="Times New Roman" w:hAnsi="Times New Roman" w:cs="Times New Roman"/>
          <w:b/>
          <w:bCs/>
        </w:rPr>
        <w:t>β.</w:t>
      </w:r>
      <w:r w:rsidRPr="00AB3095">
        <w:rPr>
          <w:rFonts w:ascii="Times New Roman" w:hAnsi="Times New Roman" w:cs="Times New Roman"/>
          <w:bCs/>
        </w:rPr>
        <w:t xml:space="preserve"> να παρουσιάσετε τι προέβλεπε ο νόμος της 7</w:t>
      </w:r>
      <w:r w:rsidRPr="00AB3095">
        <w:rPr>
          <w:rFonts w:ascii="Times New Roman" w:hAnsi="Times New Roman" w:cs="Times New Roman"/>
          <w:bCs/>
          <w:vertAlign w:val="superscript"/>
        </w:rPr>
        <w:t>ης</w:t>
      </w:r>
      <w:r w:rsidRPr="00AB3095">
        <w:rPr>
          <w:rFonts w:ascii="Times New Roman" w:hAnsi="Times New Roman" w:cs="Times New Roman"/>
          <w:bCs/>
        </w:rPr>
        <w:t xml:space="preserve"> Ιουνίου 1835 για τη διανομή των εθνικών γαιών και ποιες πιθανές δυσκολίες θα συναντούσε στην εφαρμογή του ως προς την εξαγορά τους. </w:t>
      </w:r>
    </w:p>
    <w:p w:rsidR="00AB3095" w:rsidRPr="00AB3095" w:rsidRDefault="00AB3095" w:rsidP="00AB3095">
      <w:pPr>
        <w:spacing w:after="0" w:line="360" w:lineRule="auto"/>
        <w:jc w:val="right"/>
        <w:rPr>
          <w:rFonts w:ascii="Times New Roman" w:hAnsi="Times New Roman" w:cs="Times New Roman"/>
          <w:bCs/>
        </w:rPr>
      </w:pPr>
      <w:r w:rsidRPr="00AB3095">
        <w:rPr>
          <w:rFonts w:ascii="Times New Roman" w:hAnsi="Times New Roman" w:cs="Times New Roman"/>
          <w:bCs/>
        </w:rPr>
        <w:t>(μονάδες 13)</w:t>
      </w:r>
    </w:p>
    <w:p w:rsidR="00AB3095" w:rsidRPr="00AB3095" w:rsidRDefault="00AB3095" w:rsidP="00AB3095">
      <w:pPr>
        <w:spacing w:after="0" w:line="360" w:lineRule="auto"/>
        <w:jc w:val="right"/>
        <w:rPr>
          <w:rFonts w:ascii="Times New Roman" w:hAnsi="Times New Roman" w:cs="Times New Roman"/>
          <w:b/>
          <w:bCs/>
        </w:rPr>
      </w:pPr>
      <w:r w:rsidRPr="00AB3095">
        <w:rPr>
          <w:rFonts w:ascii="Times New Roman" w:hAnsi="Times New Roman" w:cs="Times New Roman"/>
          <w:b/>
          <w:bCs/>
        </w:rPr>
        <w:t>Μονάδες 25</w:t>
      </w:r>
    </w:p>
    <w:p w:rsidR="00AB3095" w:rsidRPr="00AB3095" w:rsidRDefault="00AB3095" w:rsidP="00AB3095">
      <w:pPr>
        <w:spacing w:after="0" w:line="360" w:lineRule="auto"/>
        <w:jc w:val="center"/>
        <w:rPr>
          <w:rFonts w:ascii="Times New Roman" w:hAnsi="Times New Roman" w:cs="Times New Roman"/>
          <w:b/>
          <w:bCs/>
        </w:rPr>
      </w:pPr>
      <w:r w:rsidRPr="00AB3095">
        <w:rPr>
          <w:rFonts w:ascii="Times New Roman" w:hAnsi="Times New Roman" w:cs="Times New Roman"/>
          <w:b/>
          <w:bCs/>
        </w:rPr>
        <w:t>ΚΕΙΜΕΝΟ</w:t>
      </w:r>
    </w:p>
    <w:p w:rsidR="00AB3095" w:rsidRPr="00AB3095" w:rsidRDefault="00AB3095" w:rsidP="00AB3095">
      <w:pPr>
        <w:spacing w:after="0" w:line="360" w:lineRule="auto"/>
        <w:jc w:val="both"/>
        <w:rPr>
          <w:rFonts w:ascii="Times New Roman" w:hAnsi="Times New Roman" w:cs="Times New Roman"/>
          <w:bCs/>
        </w:rPr>
      </w:pPr>
      <w:r w:rsidRPr="00AB3095">
        <w:rPr>
          <w:rFonts w:ascii="Times New Roman" w:hAnsi="Times New Roman" w:cs="Times New Roman"/>
          <w:bCs/>
        </w:rPr>
        <w:t xml:space="preserve">Πριν από το 1821 τα 2/3 περίπου της καλλιεργήσιμης γης ανήκαν σε Τούρκους γαιοκτήμονες και τα υπόλοιπα στους Έλληνες προεστούς, με αποτέλεσμα οι Έλληνες αγρότες να εργάζονται ως ενοικιαστές στα κτήματα Τούρκων και Ελλήνων ιδιοκτητών. Ήδη οι πρώτες επαναστατικές εθνοσυνελεύσεις είχαν κηρύξει τις τουρκικές γαίες ιδιοκτησία του έθνους και είχαν υιοθετήσει την αρχή ότι με τον καιρό κάθε Έλληνας θα έπαιρνε ως ατομική του ιδιοκτησία ένα κομμάτι εθνικής γης, ανταμοιβή για τις υπηρεσίες του στον Αγώνα. Η </w:t>
      </w:r>
      <w:r w:rsidRPr="00AB3095">
        <w:rPr>
          <w:rFonts w:ascii="Times New Roman" w:hAnsi="Times New Roman" w:cs="Times New Roman"/>
          <w:bCs/>
        </w:rPr>
        <w:lastRenderedPageBreak/>
        <w:t>βασιλική κυβέρνηση θέλησε να εκπληρώσει την υπόσχεση των εθνικών συνελεύσεων, όχι μόνο για να κατευνάσει την κοινωνική και πολιτική αναταραχή αλλά γιατί θεωρούσε το μέτρο σημαντικό για τη δημιουργία έθνους που θα το αποτελούσαν οι μικροί, εργατικοί και ανεξάρτητοι ιδιοκτήτες, υποστηρικτές του θρόνου, εναντίον των προεστών και των οπλαρχηγών. Ο νόμος της 7</w:t>
      </w:r>
      <w:r w:rsidRPr="00AB3095">
        <w:rPr>
          <w:rFonts w:ascii="Times New Roman" w:hAnsi="Times New Roman" w:cs="Times New Roman"/>
          <w:bCs/>
          <w:vertAlign w:val="superscript"/>
        </w:rPr>
        <w:t>ης</w:t>
      </w:r>
      <w:r w:rsidRPr="00AB3095">
        <w:rPr>
          <w:rFonts w:ascii="Times New Roman" w:hAnsi="Times New Roman" w:cs="Times New Roman"/>
          <w:bCs/>
        </w:rPr>
        <w:t xml:space="preserve"> Ιουνίου 1835 […] προέβλεπε να συμπεριληφθούν όλοι οι κάτοικοι του ελληνικού βασιλείου: αυτόχθονες, ετερόχθονες και φιλέλληνες, ιδιοκτήτες και μη, εργαζόμενοι και άνεργοι, εφόσον είχαν συμμετάσχει ως στρατιωτικοί ή ως πολίτες στον Αγώνα. […] Η παραχώρηση της γης δε δινόταν δωρεάν αλλά έναντι ορισμένου τιμήματος, το οποίο διέθετε το κράτος στον αγοραστή με υποχρέωση του τελευταίου να το εξοφλεί με </w:t>
      </w:r>
      <w:proofErr w:type="spellStart"/>
      <w:r w:rsidRPr="00AB3095">
        <w:rPr>
          <w:rFonts w:ascii="Times New Roman" w:hAnsi="Times New Roman" w:cs="Times New Roman"/>
          <w:bCs/>
        </w:rPr>
        <w:t>χρεωλύσιο</w:t>
      </w:r>
      <w:proofErr w:type="spellEnd"/>
      <w:r w:rsidRPr="00AB3095">
        <w:rPr>
          <w:rFonts w:ascii="Times New Roman" w:hAnsi="Times New Roman" w:cs="Times New Roman"/>
          <w:bCs/>
        </w:rPr>
        <w:t xml:space="preserve">. </w:t>
      </w:r>
    </w:p>
    <w:p w:rsidR="00AB3095" w:rsidRPr="00AB3095" w:rsidRDefault="00AB3095" w:rsidP="00AB3095">
      <w:pPr>
        <w:spacing w:after="0" w:line="360" w:lineRule="auto"/>
        <w:jc w:val="both"/>
        <w:rPr>
          <w:rFonts w:ascii="Times New Roman" w:hAnsi="Times New Roman" w:cs="Times New Roman"/>
        </w:rPr>
      </w:pPr>
      <w:r w:rsidRPr="00AB3095">
        <w:rPr>
          <w:rFonts w:ascii="Times New Roman" w:hAnsi="Times New Roman" w:cs="Times New Roman"/>
          <w:bCs/>
        </w:rPr>
        <w:t xml:space="preserve">Πετρόπουλος, Ι.Α.- </w:t>
      </w:r>
      <w:proofErr w:type="spellStart"/>
      <w:r w:rsidRPr="00AB3095">
        <w:rPr>
          <w:rFonts w:ascii="Times New Roman" w:hAnsi="Times New Roman" w:cs="Times New Roman"/>
          <w:bCs/>
        </w:rPr>
        <w:t>Κουμαριανού</w:t>
      </w:r>
      <w:proofErr w:type="spellEnd"/>
      <w:r w:rsidRPr="00AB3095">
        <w:rPr>
          <w:rFonts w:ascii="Times New Roman" w:hAnsi="Times New Roman" w:cs="Times New Roman"/>
          <w:bCs/>
        </w:rPr>
        <w:t xml:space="preserve">, </w:t>
      </w:r>
      <w:proofErr w:type="spellStart"/>
      <w:r w:rsidRPr="00AB3095">
        <w:rPr>
          <w:rFonts w:ascii="Times New Roman" w:hAnsi="Times New Roman" w:cs="Times New Roman"/>
          <w:bCs/>
        </w:rPr>
        <w:t>Αικ</w:t>
      </w:r>
      <w:proofErr w:type="spellEnd"/>
      <w:r w:rsidRPr="00AB3095">
        <w:rPr>
          <w:rFonts w:ascii="Times New Roman" w:hAnsi="Times New Roman" w:cs="Times New Roman"/>
          <w:bCs/>
        </w:rPr>
        <w:t xml:space="preserve">., </w:t>
      </w:r>
      <w:r w:rsidRPr="00AB3095">
        <w:rPr>
          <w:rFonts w:ascii="Times New Roman" w:hAnsi="Times New Roman" w:cs="Times New Roman"/>
          <w:bCs/>
          <w:i/>
        </w:rPr>
        <w:t xml:space="preserve">Η θεμελίωση του ελληνικού κράτους, Οθωνική περίοδος 1830-1843, </w:t>
      </w:r>
      <w:proofErr w:type="spellStart"/>
      <w:r w:rsidRPr="00AB3095">
        <w:rPr>
          <w:rFonts w:ascii="Times New Roman" w:hAnsi="Times New Roman" w:cs="Times New Roman"/>
          <w:bCs/>
        </w:rPr>
        <w:t>Παπαζήσης</w:t>
      </w:r>
      <w:proofErr w:type="spellEnd"/>
      <w:r w:rsidRPr="00AB3095">
        <w:rPr>
          <w:rFonts w:ascii="Times New Roman" w:hAnsi="Times New Roman" w:cs="Times New Roman"/>
          <w:bCs/>
        </w:rPr>
        <w:t>, Αθήνα 1982, σ. 150-151.</w:t>
      </w:r>
      <w:r w:rsidRPr="00AB3095">
        <w:rPr>
          <w:rFonts w:ascii="Times New Roman" w:hAnsi="Times New Roman" w:cs="Times New Roman"/>
        </w:rPr>
        <w:t xml:space="preserve"> </w:t>
      </w:r>
    </w:p>
    <w:p w:rsidR="00AB3095" w:rsidRPr="00AB3095" w:rsidRDefault="00AB3095" w:rsidP="00FB0C7A">
      <w:pPr>
        <w:spacing w:after="160" w:line="360" w:lineRule="auto"/>
        <w:jc w:val="both"/>
        <w:rPr>
          <w:rFonts w:ascii="Times New Roman" w:hAnsi="Times New Roman" w:cs="Times New Roman"/>
          <w:b/>
        </w:rPr>
      </w:pPr>
    </w:p>
    <w:p w:rsidR="00AF532E" w:rsidRPr="00653030" w:rsidRDefault="00AF532E" w:rsidP="003223FE">
      <w:pPr>
        <w:spacing w:after="0" w:line="360" w:lineRule="auto"/>
        <w:ind w:left="360" w:hanging="360"/>
        <w:jc w:val="both"/>
        <w:rPr>
          <w:rFonts w:ascii="Times New Roman" w:hAnsi="Times New Roman" w:cs="Times New Roman"/>
        </w:rPr>
      </w:pPr>
    </w:p>
    <w:p w:rsidR="003223FE" w:rsidRPr="003223FE" w:rsidRDefault="003223FE" w:rsidP="00E86499">
      <w:pPr>
        <w:spacing w:after="0"/>
        <w:rPr>
          <w:rFonts w:ascii="Times New Roman" w:hAnsi="Times New Roman" w:cs="Times New Roman"/>
        </w:rPr>
      </w:pPr>
    </w:p>
    <w:sectPr w:rsidR="003223FE" w:rsidRPr="003223FE"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6499"/>
    <w:rsid w:val="00015ABD"/>
    <w:rsid w:val="00074AAD"/>
    <w:rsid w:val="003223FE"/>
    <w:rsid w:val="004B05E6"/>
    <w:rsid w:val="00653030"/>
    <w:rsid w:val="007075D0"/>
    <w:rsid w:val="007219A3"/>
    <w:rsid w:val="0075734A"/>
    <w:rsid w:val="00872D9E"/>
    <w:rsid w:val="008972F0"/>
    <w:rsid w:val="00A42990"/>
    <w:rsid w:val="00AB3095"/>
    <w:rsid w:val="00AF532E"/>
    <w:rsid w:val="00E86499"/>
    <w:rsid w:val="00EC34FC"/>
    <w:rsid w:val="00F84748"/>
    <w:rsid w:val="00FB0C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23FE"/>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Paragraph">
    <w:name w:val="Table Paragraph"/>
    <w:basedOn w:val="a"/>
    <w:uiPriority w:val="1"/>
    <w:qFormat/>
    <w:rsid w:val="007219A3"/>
    <w:pPr>
      <w:widowControl w:val="0"/>
      <w:autoSpaceDE w:val="0"/>
      <w:autoSpaceDN w:val="0"/>
      <w:spacing w:after="0" w:line="240" w:lineRule="auto"/>
      <w:ind w:left="200"/>
    </w:pPr>
    <w:rPr>
      <w:rFonts w:ascii="Times New Roman" w:eastAsia="Times New Roman" w:hAnsi="Times New Roman" w:cs="Times New Roman"/>
    </w:rPr>
  </w:style>
  <w:style w:type="paragraph" w:customStyle="1" w:styleId="bolditalictimes">
    <w:name w:val="bolditalictimes"/>
    <w:basedOn w:val="a"/>
    <w:rsid w:val="00AF532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ragraph">
    <w:name w:val="paragraph"/>
    <w:basedOn w:val="a"/>
    <w:rsid w:val="00AF532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015ABD"/>
  </w:style>
  <w:style w:type="character" w:customStyle="1" w:styleId="eop">
    <w:name w:val="eop"/>
    <w:basedOn w:val="a0"/>
    <w:rsid w:val="00015A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1349</Words>
  <Characters>7287</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14</cp:revision>
  <dcterms:created xsi:type="dcterms:W3CDTF">2025-09-18T15:49:00Z</dcterms:created>
  <dcterms:modified xsi:type="dcterms:W3CDTF">2025-09-18T16:21:00Z</dcterms:modified>
</cp:coreProperties>
</file>