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A5" w:rsidRDefault="00924DA5" w:rsidP="00924DA5">
      <w:pPr>
        <w:pStyle w:val="Web"/>
        <w:jc w:val="both"/>
      </w:pPr>
      <w:r>
        <w:rPr>
          <w:rStyle w:val="a3"/>
          <w:sz w:val="28"/>
          <w:szCs w:val="28"/>
        </w:rPr>
        <w:t>Ι. Στις παρακάτω παραγράφους να εντοπιστούν οι τρόποι και τα μέσα πειθούς.</w:t>
      </w:r>
      <w:r>
        <w:rPr>
          <w:sz w:val="28"/>
          <w:szCs w:val="28"/>
        </w:rPr>
        <w:t xml:space="preserve"> </w:t>
      </w:r>
    </w:p>
    <w:p w:rsidR="00924DA5" w:rsidRDefault="00924DA5" w:rsidP="00924DA5">
      <w:pPr>
        <w:pStyle w:val="Web"/>
        <w:jc w:val="both"/>
      </w:pPr>
      <w:r>
        <w:rPr>
          <w:sz w:val="28"/>
          <w:szCs w:val="28"/>
        </w:rPr>
        <w:t xml:space="preserve">1.Σύμφωνα με έρευνα της </w:t>
      </w:r>
      <w:proofErr w:type="spellStart"/>
      <w:r>
        <w:rPr>
          <w:sz w:val="28"/>
          <w:szCs w:val="28"/>
        </w:rPr>
        <w:t>Wealth</w:t>
      </w:r>
      <w:proofErr w:type="spellEnd"/>
      <w:r>
        <w:rPr>
          <w:sz w:val="28"/>
          <w:szCs w:val="28"/>
        </w:rPr>
        <w:t xml:space="preserve">- X, η </w:t>
      </w:r>
      <w:proofErr w:type="spellStart"/>
      <w:r>
        <w:rPr>
          <w:sz w:val="28"/>
          <w:szCs w:val="28"/>
        </w:rPr>
        <w:t>ημί</w:t>
      </w:r>
      <w:proofErr w:type="spellEnd"/>
      <w:r>
        <w:rPr>
          <w:sz w:val="28"/>
          <w:szCs w:val="28"/>
        </w:rPr>
        <w:t xml:space="preserve">-αυτόνομη περιοχή φιλοξενεί πλέον 10.000 ιδιώτες με πλούτο άνω των 30 εκατ. δολαρίων. Ο αριθμός τους είναι αυξημένος κατά 31% σε σχέση με πέρυσι. Στη Νέα Υόρκη διαμένουν σχεδόν 9.000 ιδιώτες ανάλογου πλούτου, ενώ στην τρίτη θέση ακολουθεί ακόμη μία ασιατική πόλη, το Τόκιο με 6.800 πλουσίους εισοδήματος άνω των 30 εκατ. δολαρίων. Την πρώτη πεντάδα συμπληρώνουν το Λος </w:t>
      </w:r>
      <w:proofErr w:type="spellStart"/>
      <w:r>
        <w:rPr>
          <w:sz w:val="28"/>
          <w:szCs w:val="28"/>
        </w:rPr>
        <w:t>Άντζελες</w:t>
      </w:r>
      <w:proofErr w:type="spellEnd"/>
      <w:r>
        <w:rPr>
          <w:sz w:val="28"/>
          <w:szCs w:val="28"/>
        </w:rPr>
        <w:t xml:space="preserve"> (5.300) και το Παρίσι (4.000), το οποίο και υποσκέλισε το Λονδίνο, που μένει στην έκτη θέση με 3.800 </w:t>
      </w:r>
      <w:proofErr w:type="spellStart"/>
      <w:r>
        <w:rPr>
          <w:sz w:val="28"/>
          <w:szCs w:val="28"/>
        </w:rPr>
        <w:t>υπερ</w:t>
      </w:r>
      <w:proofErr w:type="spellEnd"/>
      <w:r>
        <w:rPr>
          <w:sz w:val="28"/>
          <w:szCs w:val="28"/>
        </w:rPr>
        <w:t>-πλουσίους. Ακολουθούν τρεις αμερικανικές πόλεις, το Σικάγο των αυτοκινητοβιομηχανιών, το Σαν Φρανσίσκο των τεχνολογικών κολοσσών και η Ουάσιγκτον- το κέντρο των αποφάσεων. Τη δεκάδα κλείνει η Οσάκα.</w:t>
      </w:r>
    </w:p>
    <w:p w:rsidR="00924DA5" w:rsidRDefault="00924DA5" w:rsidP="00924DA5">
      <w:pPr>
        <w:pStyle w:val="Web"/>
        <w:jc w:val="right"/>
      </w:pPr>
      <w:r>
        <w:rPr>
          <w:rStyle w:val="a3"/>
          <w:sz w:val="28"/>
          <w:szCs w:val="28"/>
        </w:rPr>
        <w:t xml:space="preserve">«Πού ζουν οι πλουσιότεροι άνθρωποι του πλανήτη;» </w:t>
      </w:r>
      <w:proofErr w:type="spellStart"/>
      <w:r>
        <w:rPr>
          <w:rStyle w:val="a4"/>
          <w:b/>
          <w:bCs/>
          <w:sz w:val="28"/>
          <w:szCs w:val="28"/>
        </w:rPr>
        <w:t>naftemporiki.gr</w:t>
      </w:r>
      <w:proofErr w:type="spellEnd"/>
    </w:p>
    <w:p w:rsidR="00924DA5" w:rsidRDefault="00924DA5" w:rsidP="00924DA5">
      <w:pPr>
        <w:pStyle w:val="Web"/>
        <w:jc w:val="both"/>
      </w:pPr>
      <w:r>
        <w:rPr>
          <w:sz w:val="28"/>
          <w:szCs w:val="28"/>
        </w:rPr>
        <w:t xml:space="preserve">2.Η Μεσόγειος είναι η πιο </w:t>
      </w:r>
      <w:proofErr w:type="spellStart"/>
      <w:r>
        <w:rPr>
          <w:sz w:val="28"/>
          <w:szCs w:val="28"/>
        </w:rPr>
        <w:t>υπεραλιευμένη</w:t>
      </w:r>
      <w:proofErr w:type="spellEnd"/>
      <w:r>
        <w:rPr>
          <w:sz w:val="28"/>
          <w:szCs w:val="28"/>
        </w:rPr>
        <w:t xml:space="preserve"> θάλασσα στον κόσμο, με το υψηλότερο ποσοστό πληθυσμών ιχθύων που αλιεύονται πέρα από τη βιωσιμότητά τους, σύμφωνα με πρόσφατη έκθεση του Οργανισμού Τροφίμων και Γεωργίας των Ηνωμένων Εθνών. Η έντονη ανθρώπινη δραστηριότητα καθιστά τα μεσογειακά θαλάσσια οικοσυστήματα μερικά από τα πιο απειλούμενα στον κόσμο.</w:t>
      </w:r>
    </w:p>
    <w:p w:rsidR="00924DA5" w:rsidRDefault="00924DA5" w:rsidP="00924DA5">
      <w:pPr>
        <w:pStyle w:val="Web"/>
        <w:jc w:val="right"/>
      </w:pPr>
      <w:r>
        <w:rPr>
          <w:rStyle w:val="a3"/>
          <w:sz w:val="28"/>
          <w:szCs w:val="28"/>
        </w:rPr>
        <w:t xml:space="preserve">«Η </w:t>
      </w:r>
      <w:proofErr w:type="spellStart"/>
      <w:r>
        <w:rPr>
          <w:rStyle w:val="a3"/>
          <w:sz w:val="28"/>
          <w:szCs w:val="28"/>
        </w:rPr>
        <w:t>υπεραλίευση</w:t>
      </w:r>
      <w:proofErr w:type="spellEnd"/>
      <w:r>
        <w:rPr>
          <w:rStyle w:val="a3"/>
          <w:sz w:val="28"/>
          <w:szCs w:val="28"/>
        </w:rPr>
        <w:t xml:space="preserve"> και η ρύπανση απειλούν τη Μεσόγειο» </w:t>
      </w:r>
      <w:proofErr w:type="spellStart"/>
      <w:r>
        <w:rPr>
          <w:rStyle w:val="a4"/>
          <w:b/>
          <w:bCs/>
          <w:sz w:val="28"/>
          <w:szCs w:val="28"/>
        </w:rPr>
        <w:t>naftemporiki.gr</w:t>
      </w:r>
      <w:proofErr w:type="spellEnd"/>
      <w:r>
        <w:rPr>
          <w:rStyle w:val="a4"/>
          <w:b/>
          <w:bCs/>
          <w:sz w:val="28"/>
          <w:szCs w:val="28"/>
        </w:rPr>
        <w:t xml:space="preserve"> </w:t>
      </w:r>
    </w:p>
    <w:p w:rsidR="00924DA5" w:rsidRDefault="00924DA5" w:rsidP="00924DA5">
      <w:pPr>
        <w:pStyle w:val="Web"/>
        <w:jc w:val="both"/>
      </w:pPr>
      <w:r>
        <w:rPr>
          <w:sz w:val="28"/>
          <w:szCs w:val="28"/>
        </w:rPr>
        <w:t xml:space="preserve">3.Από όλες τις ανθρώπινες απειλές για τη Μεσόγειο, η </w:t>
      </w:r>
      <w:proofErr w:type="spellStart"/>
      <w:r>
        <w:rPr>
          <w:sz w:val="28"/>
          <w:szCs w:val="28"/>
        </w:rPr>
        <w:t>υπεραλίευση</w:t>
      </w:r>
      <w:proofErr w:type="spellEnd"/>
      <w:r>
        <w:rPr>
          <w:sz w:val="28"/>
          <w:szCs w:val="28"/>
        </w:rPr>
        <w:t xml:space="preserve">, η αλίευση με τράτα βυθού και η πλαστική ρύπανση είναι οι πιο καταστροφικές για τη δημοφιλέστερη θάλασσα του κόσμου. Περίπου 1.000 με 3.000 τόνοι πλαστικού επιπλέουν στη Μεσόγειο, σύμφωνα με μια μελέτη του 2015 από ερευνητές του Πανεπιστημίου του </w:t>
      </w:r>
      <w:proofErr w:type="spellStart"/>
      <w:r>
        <w:rPr>
          <w:sz w:val="28"/>
          <w:szCs w:val="28"/>
        </w:rPr>
        <w:t>Κάντιθ</w:t>
      </w:r>
      <w:proofErr w:type="spellEnd"/>
      <w:r>
        <w:rPr>
          <w:sz w:val="28"/>
          <w:szCs w:val="28"/>
        </w:rPr>
        <w:t xml:space="preserve"> στην </w:t>
      </w:r>
      <w:proofErr w:type="spellStart"/>
      <w:r>
        <w:rPr>
          <w:sz w:val="28"/>
          <w:szCs w:val="28"/>
        </w:rPr>
        <w:t>Ισπανία.Οι</w:t>
      </w:r>
      <w:proofErr w:type="spellEnd"/>
      <w:r>
        <w:rPr>
          <w:sz w:val="28"/>
          <w:szCs w:val="28"/>
        </w:rPr>
        <w:t xml:space="preserve"> πυκνοκατοικημένες ακτές, η μεγάλη εισροή τουριστών και η αύξηση της κίνησης της ναυτιλίας ευθύνονται για το μεγαλύτερο μέρος των πλαστικών. Το πλαστικό αντιπροσωπεύει έως και το 95% των απορριμμάτων που συλλέγονται στις ακτές, την επιφάνεια του ωκεανού και τον βυθό, σύμφωνα με το Πρόγραμμα των Ηνωμένων Εθνών για το Περιβάλλον.</w:t>
      </w:r>
    </w:p>
    <w:p w:rsidR="00924DA5" w:rsidRDefault="00924DA5" w:rsidP="00924DA5">
      <w:pPr>
        <w:pStyle w:val="Web"/>
        <w:jc w:val="right"/>
      </w:pPr>
      <w:r>
        <w:rPr>
          <w:rStyle w:val="a3"/>
          <w:sz w:val="28"/>
          <w:szCs w:val="28"/>
        </w:rPr>
        <w:t xml:space="preserve">«Η </w:t>
      </w:r>
      <w:proofErr w:type="spellStart"/>
      <w:r>
        <w:rPr>
          <w:rStyle w:val="a3"/>
          <w:sz w:val="28"/>
          <w:szCs w:val="28"/>
        </w:rPr>
        <w:t>υπεραλίευση</w:t>
      </w:r>
      <w:proofErr w:type="spellEnd"/>
      <w:r>
        <w:rPr>
          <w:rStyle w:val="a3"/>
          <w:sz w:val="28"/>
          <w:szCs w:val="28"/>
        </w:rPr>
        <w:t xml:space="preserve"> και η ρύπανση απειλούν τη Μεσόγειο» </w:t>
      </w:r>
      <w:proofErr w:type="spellStart"/>
      <w:r>
        <w:rPr>
          <w:rStyle w:val="a4"/>
          <w:b/>
          <w:bCs/>
          <w:sz w:val="28"/>
          <w:szCs w:val="28"/>
        </w:rPr>
        <w:t>naftemporiki.gr</w:t>
      </w:r>
      <w:proofErr w:type="spellEnd"/>
      <w:r>
        <w:rPr>
          <w:rStyle w:val="a4"/>
          <w:b/>
          <w:bCs/>
          <w:sz w:val="28"/>
          <w:szCs w:val="28"/>
        </w:rPr>
        <w:t xml:space="preserve"> </w:t>
      </w:r>
    </w:p>
    <w:p w:rsidR="00924DA5" w:rsidRDefault="00924DA5" w:rsidP="00924DA5">
      <w:pPr>
        <w:pStyle w:val="Web"/>
        <w:jc w:val="both"/>
      </w:pPr>
      <w:r>
        <w:rPr>
          <w:sz w:val="28"/>
          <w:szCs w:val="28"/>
        </w:rPr>
        <w:lastRenderedPageBreak/>
        <w:t>4.Η κατάργηση της διδασκαλίας τους είναι συμβολική. Εντάσσεται στη γενικότερη τάση αποψίλωσης της εκπαίδευσης από τις κλασικές αξίες. Μόνον και μόνον ο χαρακτηρισμός των ελληνικών και των λατινικών, των δύο κλασικών γλωσσών του πολιτισμού μας, ως νεκρών, δείχνει την αδιαφορία αλλά και τον φόβο των ιδεοληπτικών, ακαλλιέργητων διπλωματούχων πανεπιστημιακών της πολιτικής. Έσβησαν την «Αντιγόνη», διέγραψαν τη σύγχρονη ελληνική λογοτεχνία και τώρα καταργούν την, έστω προσχηματική, διδασκαλία των λατινικών.</w:t>
      </w:r>
    </w:p>
    <w:p w:rsidR="00924DA5" w:rsidRDefault="00924DA5" w:rsidP="00924DA5">
      <w:pPr>
        <w:pStyle w:val="Web"/>
        <w:jc w:val="right"/>
      </w:pPr>
      <w:r>
        <w:rPr>
          <w:rStyle w:val="a3"/>
          <w:sz w:val="28"/>
          <w:szCs w:val="28"/>
        </w:rPr>
        <w:t xml:space="preserve">Τάκης </w:t>
      </w:r>
      <w:proofErr w:type="spellStart"/>
      <w:r>
        <w:rPr>
          <w:rStyle w:val="a3"/>
          <w:sz w:val="28"/>
          <w:szCs w:val="28"/>
        </w:rPr>
        <w:t>Θεοδωρόπουλος</w:t>
      </w:r>
      <w:proofErr w:type="spellEnd"/>
      <w:r>
        <w:rPr>
          <w:rStyle w:val="a3"/>
          <w:sz w:val="28"/>
          <w:szCs w:val="28"/>
        </w:rPr>
        <w:t xml:space="preserve">, Πογκρόμ κατά των κλασικών, Καθημερινή </w:t>
      </w:r>
    </w:p>
    <w:p w:rsidR="00924DA5" w:rsidRDefault="00924DA5" w:rsidP="00924DA5">
      <w:pPr>
        <w:pStyle w:val="Web"/>
        <w:jc w:val="both"/>
      </w:pPr>
      <w:r>
        <w:rPr>
          <w:sz w:val="28"/>
          <w:szCs w:val="28"/>
        </w:rPr>
        <w:t xml:space="preserve">5.«Οι παρατηρήσεις μας συνιστούν απόδειξη επί της αρχής για την </w:t>
      </w:r>
      <w:proofErr w:type="spellStart"/>
      <w:r>
        <w:rPr>
          <w:sz w:val="28"/>
          <w:szCs w:val="28"/>
        </w:rPr>
        <w:t>in</w:t>
      </w:r>
      <w:proofErr w:type="spellEnd"/>
      <w:r>
        <w:rPr>
          <w:sz w:val="28"/>
          <w:szCs w:val="28"/>
        </w:rPr>
        <w:t xml:space="preserve"> </w:t>
      </w:r>
      <w:proofErr w:type="spellStart"/>
      <w:r>
        <w:rPr>
          <w:sz w:val="28"/>
          <w:szCs w:val="28"/>
        </w:rPr>
        <w:t>vivo</w:t>
      </w:r>
      <w:proofErr w:type="spellEnd"/>
      <w:r>
        <w:rPr>
          <w:sz w:val="28"/>
          <w:szCs w:val="28"/>
        </w:rPr>
        <w:t xml:space="preserve">-αναγέννηση ενός πλήρως τρισδιάστατου ιστού όπως το δέρμα, όχι μεμονωμένων τύπων κυττάρων, όπως είχε επιδειχθεί προηγουμένως» λέει ο Χουάν Κάρλος </w:t>
      </w:r>
      <w:proofErr w:type="spellStart"/>
      <w:r>
        <w:rPr>
          <w:sz w:val="28"/>
          <w:szCs w:val="28"/>
        </w:rPr>
        <w:t>Ιζπίσουα</w:t>
      </w:r>
      <w:proofErr w:type="spellEnd"/>
      <w:r>
        <w:rPr>
          <w:sz w:val="28"/>
          <w:szCs w:val="28"/>
        </w:rPr>
        <w:t xml:space="preserve"> </w:t>
      </w:r>
      <w:proofErr w:type="spellStart"/>
      <w:r>
        <w:rPr>
          <w:sz w:val="28"/>
          <w:szCs w:val="28"/>
        </w:rPr>
        <w:t>Μπελμόντε</w:t>
      </w:r>
      <w:proofErr w:type="spellEnd"/>
      <w:r>
        <w:rPr>
          <w:sz w:val="28"/>
          <w:szCs w:val="28"/>
        </w:rPr>
        <w:t xml:space="preserve">, καθηγητής του </w:t>
      </w:r>
      <w:proofErr w:type="spellStart"/>
      <w:r>
        <w:rPr>
          <w:sz w:val="28"/>
          <w:szCs w:val="28"/>
        </w:rPr>
        <w:t>Salk</w:t>
      </w:r>
      <w:proofErr w:type="spellEnd"/>
      <w:r>
        <w:rPr>
          <w:sz w:val="28"/>
          <w:szCs w:val="28"/>
        </w:rPr>
        <w:t xml:space="preserve"> και </w:t>
      </w:r>
      <w:proofErr w:type="spellStart"/>
      <w:r>
        <w:rPr>
          <w:sz w:val="28"/>
          <w:szCs w:val="28"/>
        </w:rPr>
        <w:t>senior</w:t>
      </w:r>
      <w:proofErr w:type="spellEnd"/>
      <w:r>
        <w:rPr>
          <w:sz w:val="28"/>
          <w:szCs w:val="28"/>
        </w:rPr>
        <w:t xml:space="preserve"> </w:t>
      </w:r>
      <w:proofErr w:type="spellStart"/>
      <w:r>
        <w:rPr>
          <w:sz w:val="28"/>
          <w:szCs w:val="28"/>
        </w:rPr>
        <w:t>author</w:t>
      </w:r>
      <w:proofErr w:type="spellEnd"/>
      <w:r>
        <w:rPr>
          <w:sz w:val="28"/>
          <w:szCs w:val="28"/>
        </w:rPr>
        <w:t xml:space="preserve"> του νέου </w:t>
      </w:r>
      <w:proofErr w:type="spellStart"/>
      <w:r>
        <w:rPr>
          <w:sz w:val="28"/>
          <w:szCs w:val="28"/>
        </w:rPr>
        <w:t>paper</w:t>
      </w:r>
      <w:proofErr w:type="spellEnd"/>
      <w:r>
        <w:rPr>
          <w:sz w:val="28"/>
          <w:szCs w:val="28"/>
        </w:rPr>
        <w:t xml:space="preserve">, που δημοσιεύτηκε στο </w:t>
      </w:r>
      <w:proofErr w:type="spellStart"/>
      <w:r>
        <w:rPr>
          <w:sz w:val="28"/>
          <w:szCs w:val="28"/>
        </w:rPr>
        <w:t>Nature</w:t>
      </w:r>
      <w:proofErr w:type="spellEnd"/>
      <w:r>
        <w:rPr>
          <w:sz w:val="28"/>
          <w:szCs w:val="28"/>
        </w:rPr>
        <w:t xml:space="preserve"> στις 5 Σεπτεμβρίου του 2018. «Η γνώση αυτή μπορεί να είναι χρήσιμη όχι μόνο για τη βελτίωση της θεραπείας δέρματος, αλλά και ως οδηγός σχετικά με </w:t>
      </w:r>
      <w:proofErr w:type="spellStart"/>
      <w:r>
        <w:rPr>
          <w:sz w:val="28"/>
          <w:szCs w:val="28"/>
        </w:rPr>
        <w:t>in</w:t>
      </w:r>
      <w:proofErr w:type="spellEnd"/>
      <w:r>
        <w:rPr>
          <w:sz w:val="28"/>
          <w:szCs w:val="28"/>
        </w:rPr>
        <w:t xml:space="preserve"> </w:t>
      </w:r>
      <w:proofErr w:type="spellStart"/>
      <w:r>
        <w:rPr>
          <w:sz w:val="28"/>
          <w:szCs w:val="28"/>
        </w:rPr>
        <w:t>vivo</w:t>
      </w:r>
      <w:proofErr w:type="spellEnd"/>
      <w:r>
        <w:rPr>
          <w:sz w:val="28"/>
          <w:szCs w:val="28"/>
        </w:rPr>
        <w:t xml:space="preserve"> στρατηγικές αναγέννησης σε άλλες παθολογικές καταστάσεις, όπως και κατά τη γήρανση, όπου η θεραπεία δέρματος εμποδίζεται».</w:t>
      </w:r>
    </w:p>
    <w:p w:rsidR="00924DA5" w:rsidRDefault="00924DA5" w:rsidP="00924DA5">
      <w:pPr>
        <w:pStyle w:val="Web"/>
        <w:jc w:val="right"/>
      </w:pPr>
      <w:r>
        <w:rPr>
          <w:rStyle w:val="a3"/>
          <w:sz w:val="28"/>
          <w:szCs w:val="28"/>
        </w:rPr>
        <w:t>«</w:t>
      </w:r>
      <w:proofErr w:type="spellStart"/>
      <w:r>
        <w:rPr>
          <w:rStyle w:val="a3"/>
          <w:sz w:val="28"/>
          <w:szCs w:val="28"/>
        </w:rPr>
        <w:t>Επαναπρογραμματισμός</w:t>
      </w:r>
      <w:proofErr w:type="spellEnd"/>
      <w:r>
        <w:rPr>
          <w:rStyle w:val="a3"/>
          <w:sz w:val="28"/>
          <w:szCs w:val="28"/>
        </w:rPr>
        <w:t xml:space="preserve">» κυττάρων για τη μετατροπή τραυμάτων σε υγιές δέρμα», </w:t>
      </w:r>
      <w:proofErr w:type="spellStart"/>
      <w:r>
        <w:rPr>
          <w:rStyle w:val="a4"/>
          <w:b/>
          <w:bCs/>
          <w:sz w:val="28"/>
          <w:szCs w:val="28"/>
        </w:rPr>
        <w:t>naftemporiki.gr</w:t>
      </w:r>
      <w:proofErr w:type="spellEnd"/>
      <w:r>
        <w:rPr>
          <w:rStyle w:val="a4"/>
          <w:b/>
          <w:bCs/>
          <w:sz w:val="28"/>
          <w:szCs w:val="28"/>
        </w:rPr>
        <w:t xml:space="preserve"> </w:t>
      </w:r>
    </w:p>
    <w:p w:rsidR="00924DA5" w:rsidRDefault="00924DA5" w:rsidP="00924DA5">
      <w:pPr>
        <w:pStyle w:val="Web"/>
        <w:jc w:val="both"/>
      </w:pPr>
      <w:r>
        <w:rPr>
          <w:sz w:val="28"/>
          <w:szCs w:val="28"/>
        </w:rPr>
        <w:t xml:space="preserve">6.Τα ευρήματα της μελέτης παρουσιάστηκαν πριν από λίγο στο Καρδιολογικό Συνέδριο της ESC 2018 που γίνεται στο Μόναχο και όπως αναφέρει ο Φυσιολόγος, Νευρολόγος </w:t>
      </w:r>
      <w:proofErr w:type="spellStart"/>
      <w:r>
        <w:rPr>
          <w:sz w:val="28"/>
          <w:szCs w:val="28"/>
        </w:rPr>
        <w:t>James</w:t>
      </w:r>
      <w:proofErr w:type="spellEnd"/>
      <w:r>
        <w:rPr>
          <w:sz w:val="28"/>
          <w:szCs w:val="28"/>
        </w:rPr>
        <w:t xml:space="preserve"> </w:t>
      </w:r>
      <w:proofErr w:type="spellStart"/>
      <w:r>
        <w:rPr>
          <w:sz w:val="28"/>
          <w:szCs w:val="28"/>
        </w:rPr>
        <w:t>Ives</w:t>
      </w:r>
      <w:proofErr w:type="spellEnd"/>
      <w:r>
        <w:rPr>
          <w:sz w:val="28"/>
          <w:szCs w:val="28"/>
        </w:rPr>
        <w:t xml:space="preserve"> </w:t>
      </w:r>
      <w:proofErr w:type="spellStart"/>
      <w:r>
        <w:rPr>
          <w:sz w:val="28"/>
          <w:szCs w:val="28"/>
        </w:rPr>
        <w:t>MPsych</w:t>
      </w:r>
      <w:proofErr w:type="spellEnd"/>
      <w:r>
        <w:rPr>
          <w:sz w:val="28"/>
          <w:szCs w:val="28"/>
        </w:rPr>
        <w:t xml:space="preserve"> (</w:t>
      </w:r>
      <w:proofErr w:type="spellStart"/>
      <w:r>
        <w:rPr>
          <w:sz w:val="28"/>
          <w:szCs w:val="28"/>
        </w:rPr>
        <w:t>Hons</w:t>
      </w:r>
      <w:proofErr w:type="spellEnd"/>
      <w:r>
        <w:rPr>
          <w:sz w:val="28"/>
          <w:szCs w:val="28"/>
        </w:rPr>
        <w:t xml:space="preserve">), ο συγγραφέας της μελέτης, Δρ. </w:t>
      </w:r>
      <w:proofErr w:type="spellStart"/>
      <w:r>
        <w:rPr>
          <w:sz w:val="28"/>
          <w:szCs w:val="28"/>
        </w:rPr>
        <w:t>Epameinondas</w:t>
      </w:r>
      <w:proofErr w:type="spellEnd"/>
      <w:r>
        <w:rPr>
          <w:sz w:val="28"/>
          <w:szCs w:val="28"/>
        </w:rPr>
        <w:t xml:space="preserve"> </w:t>
      </w:r>
      <w:proofErr w:type="spellStart"/>
      <w:r>
        <w:rPr>
          <w:sz w:val="28"/>
          <w:szCs w:val="28"/>
        </w:rPr>
        <w:t>Fountas</w:t>
      </w:r>
      <w:proofErr w:type="spellEnd"/>
      <w:r>
        <w:rPr>
          <w:sz w:val="28"/>
          <w:szCs w:val="28"/>
        </w:rPr>
        <w:t>, επεσήμανε στην ομιλία του ότι «το 1/3 της ζωής μας κοιμόμαστε, αλλά γνωρίζουμε πολύ λίγα για τον αντίκτυπο αυτής της βιολογικής ανάγκης στο καρδιαγγειακό σύστημα».</w:t>
      </w:r>
    </w:p>
    <w:p w:rsidR="00924DA5" w:rsidRDefault="00924DA5" w:rsidP="00924DA5">
      <w:pPr>
        <w:pStyle w:val="Web"/>
        <w:jc w:val="right"/>
      </w:pPr>
      <w:r>
        <w:rPr>
          <w:rStyle w:val="a3"/>
          <w:sz w:val="28"/>
          <w:szCs w:val="28"/>
        </w:rPr>
        <w:t xml:space="preserve">Ο ύπνος 6-8 ώρες κάθε βράδυ είναι ωφέλιμος για την καρδιά, </w:t>
      </w:r>
      <w:proofErr w:type="spellStart"/>
      <w:r>
        <w:rPr>
          <w:rStyle w:val="a4"/>
          <w:b/>
          <w:bCs/>
          <w:sz w:val="28"/>
          <w:szCs w:val="28"/>
        </w:rPr>
        <w:t>naftemporiki.gr</w:t>
      </w:r>
      <w:proofErr w:type="spellEnd"/>
      <w:r>
        <w:rPr>
          <w:rStyle w:val="a4"/>
          <w:b/>
          <w:bCs/>
          <w:sz w:val="28"/>
          <w:szCs w:val="28"/>
        </w:rPr>
        <w:t xml:space="preserve"> </w:t>
      </w:r>
    </w:p>
    <w:p w:rsidR="00924DA5" w:rsidRDefault="00924DA5" w:rsidP="00924DA5">
      <w:pPr>
        <w:pStyle w:val="Web"/>
        <w:jc w:val="both"/>
      </w:pPr>
      <w:r>
        <w:rPr>
          <w:rStyle w:val="a3"/>
          <w:sz w:val="28"/>
          <w:szCs w:val="28"/>
        </w:rPr>
        <w:t> </w:t>
      </w:r>
    </w:p>
    <w:p w:rsidR="00924DA5" w:rsidRDefault="00924DA5" w:rsidP="00924DA5">
      <w:pPr>
        <w:pStyle w:val="Web"/>
        <w:jc w:val="both"/>
      </w:pPr>
      <w:r>
        <w:rPr>
          <w:sz w:val="28"/>
          <w:szCs w:val="28"/>
        </w:rPr>
        <w:t xml:space="preserve">7.Την περασμένη άνοιξη η Αθήνα υποδέχθηκε τον ετήσιο θεσμό της «Παγκόσμιας Πρωτεύουσας του Βιβλίου» της UNESCO, ανακοινώνοντας μια σειρά από πυκνές εκδηλώσεις αφιερωμένες στο διάβασμα. Περίπου την ίδια εποχή, διάφορα παγκόσμια ερευνητικά κέντρα δημοσίευσαν μελέτες που θέλουν τον μέσο άνθρωπο της Γης να περνάει πάνω από τέσσερις ώρες την ημέρα μπροστά από τη μικροσκοπική οθόνη των </w:t>
      </w:r>
      <w:proofErr w:type="spellStart"/>
      <w:r>
        <w:rPr>
          <w:sz w:val="28"/>
          <w:szCs w:val="28"/>
        </w:rPr>
        <w:t>smartphones</w:t>
      </w:r>
      <w:proofErr w:type="spellEnd"/>
      <w:r>
        <w:rPr>
          <w:sz w:val="28"/>
          <w:szCs w:val="28"/>
        </w:rPr>
        <w:t xml:space="preserve">. Ενώ η ψηφιακή εποχή ανθεί και </w:t>
      </w:r>
      <w:r>
        <w:rPr>
          <w:sz w:val="28"/>
          <w:szCs w:val="28"/>
        </w:rPr>
        <w:lastRenderedPageBreak/>
        <w:t>οι συνήθειες του νου αλλάζουν αμετάκλητα, τι μέλλον άραγε επιφυλάσσεται για το βιβλίο; Μάλλον πολύ λιγότερο ζοφερό απ’ ό,τι θα περίμενε κανείς, και αυτό χάρη στις σύγχρονες βιβλιοθήκες του κόσμου, που με την ελκυστική τους αρχιτεκτονική, με πρωτότυπες ιδέες αλλά και την εξωστρέφεια προς τις νέες τεχνολογίες επαναπροσδιορίζουν την έννοια του χώρου του διαβάσματος και προσελκύουν χιλιάδες νέους αναγνώστες.</w:t>
      </w:r>
    </w:p>
    <w:p w:rsidR="00924DA5" w:rsidRDefault="00924DA5" w:rsidP="00924DA5">
      <w:pPr>
        <w:pStyle w:val="Web"/>
        <w:jc w:val="right"/>
      </w:pPr>
      <w:r>
        <w:rPr>
          <w:rStyle w:val="a3"/>
          <w:sz w:val="28"/>
          <w:szCs w:val="28"/>
        </w:rPr>
        <w:t xml:space="preserve">«Ξεφυλλίζοντας» εξωστρέφεια και νέες τεχνολογίες, Καθημερινή </w:t>
      </w:r>
    </w:p>
    <w:p w:rsidR="00924DA5" w:rsidRDefault="00924DA5" w:rsidP="00924DA5">
      <w:pPr>
        <w:pStyle w:val="Web"/>
        <w:jc w:val="both"/>
      </w:pPr>
      <w:r>
        <w:rPr>
          <w:rStyle w:val="a3"/>
          <w:sz w:val="28"/>
          <w:szCs w:val="28"/>
        </w:rPr>
        <w:t> </w:t>
      </w:r>
    </w:p>
    <w:p w:rsidR="00924DA5" w:rsidRDefault="00924DA5" w:rsidP="00924DA5">
      <w:pPr>
        <w:pStyle w:val="Web"/>
        <w:jc w:val="both"/>
      </w:pPr>
      <w:r>
        <w:rPr>
          <w:rStyle w:val="a3"/>
          <w:sz w:val="28"/>
          <w:szCs w:val="28"/>
        </w:rPr>
        <w:t> </w:t>
      </w:r>
    </w:p>
    <w:p w:rsidR="00924DA5" w:rsidRDefault="00924DA5" w:rsidP="00924DA5">
      <w:pPr>
        <w:pStyle w:val="Web"/>
        <w:jc w:val="both"/>
      </w:pPr>
      <w:r>
        <w:rPr>
          <w:rStyle w:val="a3"/>
          <w:sz w:val="28"/>
          <w:szCs w:val="28"/>
        </w:rPr>
        <w:t> </w:t>
      </w:r>
    </w:p>
    <w:p w:rsidR="00924DA5" w:rsidRDefault="00924DA5" w:rsidP="00924DA5">
      <w:pPr>
        <w:pStyle w:val="Web"/>
        <w:jc w:val="both"/>
      </w:pPr>
      <w:r>
        <w:rPr>
          <w:sz w:val="28"/>
          <w:szCs w:val="28"/>
        </w:rPr>
        <w:t xml:space="preserve">«8.Δεν θέλω ούτε χρειάζομαι η ίδια αυτά τα χρήματα και μου φαίνεται ότι αυτή (η δωρεά) είναι ίσως η καλύτερη χρήση που θα μπορούσα να κάνω γι” αυτά», δήλωσε στο BBC. Παρόλο που ήταν αυτή πρώτη, η οποία είχε ανακαλύψει τα </w:t>
      </w:r>
      <w:proofErr w:type="spellStart"/>
      <w:r>
        <w:rPr>
          <w:sz w:val="28"/>
          <w:szCs w:val="28"/>
        </w:rPr>
        <w:t>πάλσαρ</w:t>
      </w:r>
      <w:proofErr w:type="spellEnd"/>
      <w:r>
        <w:rPr>
          <w:sz w:val="28"/>
          <w:szCs w:val="28"/>
        </w:rPr>
        <w:t>, το σχετικό βραβείο Νόμπελ του 1974 δεν δόθηκε σε αυτήν, κάτι που ανέκαθεν είχε θεωρηθεί αδικία. Αυτή ακριβώς η «μη συνειδητή μεροληψία» σε βάρος της, όπως είπε, είναι ένας βασικός λόγος που θέλει σήμερα να χρησιμοποιήσει το ποσό του βραβείου για να αποφευχθούν παρόμοια περιστατικά στο μέλλον.</w:t>
      </w:r>
    </w:p>
    <w:p w:rsidR="00924DA5" w:rsidRDefault="00924DA5" w:rsidP="00924DA5">
      <w:pPr>
        <w:pStyle w:val="Web"/>
        <w:jc w:val="right"/>
      </w:pPr>
      <w:r>
        <w:rPr>
          <w:rStyle w:val="a3"/>
          <w:sz w:val="28"/>
          <w:szCs w:val="28"/>
        </w:rPr>
        <w:t xml:space="preserve">Η αστροφυσικός </w:t>
      </w:r>
      <w:proofErr w:type="spellStart"/>
      <w:r>
        <w:rPr>
          <w:rStyle w:val="a3"/>
          <w:sz w:val="28"/>
          <w:szCs w:val="28"/>
        </w:rPr>
        <w:t>Τζόσελιν</w:t>
      </w:r>
      <w:proofErr w:type="spellEnd"/>
      <w:r>
        <w:rPr>
          <w:rStyle w:val="a3"/>
          <w:sz w:val="28"/>
          <w:szCs w:val="28"/>
        </w:rPr>
        <w:t xml:space="preserve"> </w:t>
      </w:r>
      <w:proofErr w:type="spellStart"/>
      <w:r>
        <w:rPr>
          <w:rStyle w:val="a3"/>
          <w:sz w:val="28"/>
          <w:szCs w:val="28"/>
        </w:rPr>
        <w:t>Μπέρνελ</w:t>
      </w:r>
      <w:proofErr w:type="spellEnd"/>
      <w:r>
        <w:rPr>
          <w:rStyle w:val="a3"/>
          <w:sz w:val="28"/>
          <w:szCs w:val="28"/>
        </w:rPr>
        <w:t xml:space="preserve"> νικήτρια του βραβείου </w:t>
      </w:r>
      <w:proofErr w:type="spellStart"/>
      <w:r>
        <w:rPr>
          <w:rStyle w:val="a3"/>
          <w:sz w:val="28"/>
          <w:szCs w:val="28"/>
        </w:rPr>
        <w:t>Breakthrough</w:t>
      </w:r>
      <w:proofErr w:type="spellEnd"/>
      <w:r>
        <w:rPr>
          <w:rStyle w:val="a3"/>
          <w:sz w:val="28"/>
          <w:szCs w:val="28"/>
        </w:rPr>
        <w:t xml:space="preserve"> 2018, </w:t>
      </w:r>
      <w:proofErr w:type="spellStart"/>
      <w:r>
        <w:rPr>
          <w:rStyle w:val="a3"/>
          <w:sz w:val="28"/>
          <w:szCs w:val="28"/>
        </w:rPr>
        <w:t>tanea.gr</w:t>
      </w:r>
      <w:proofErr w:type="spellEnd"/>
      <w:r>
        <w:rPr>
          <w:rStyle w:val="a3"/>
          <w:sz w:val="28"/>
          <w:szCs w:val="28"/>
        </w:rPr>
        <w:t xml:space="preserve"> </w:t>
      </w:r>
    </w:p>
    <w:p w:rsidR="00924DA5" w:rsidRDefault="00924DA5" w:rsidP="00924DA5">
      <w:pPr>
        <w:pStyle w:val="Web"/>
        <w:jc w:val="both"/>
      </w:pPr>
      <w:r>
        <w:rPr>
          <w:sz w:val="28"/>
          <w:szCs w:val="28"/>
        </w:rPr>
        <w:t xml:space="preserve">9.Οι φωτογραφίες με </w:t>
      </w:r>
      <w:proofErr w:type="spellStart"/>
      <w:r>
        <w:rPr>
          <w:sz w:val="28"/>
          <w:szCs w:val="28"/>
        </w:rPr>
        <w:t>τo</w:t>
      </w:r>
      <w:proofErr w:type="spellEnd"/>
      <w:r>
        <w:rPr>
          <w:sz w:val="28"/>
          <w:szCs w:val="28"/>
        </w:rPr>
        <w:t xml:space="preserve"> Εθνικό Μουσείο της Βραζιλίας στις φλόγες, που έκαναν στην αρχή της εβδομάδας τον γύρο του κόσμου, μας τρόμαξαν. Η ολοσχερής καταστροφή των 20 και πλέον εκατομμυρίων αντικειμένων που ανήκαν στη συλλογή του προκάλεσε συγκίνηση. Κάθε μουσείο που χάνεται, κάθε αρχαιολογικός τόπος που καταστρέφεται, όπως συνέβη στην Παλμύρα, είναι πλήγμα στη συλλογική μνήμη του πλανήτη.</w:t>
      </w:r>
    </w:p>
    <w:p w:rsidR="00924DA5" w:rsidRDefault="00924DA5" w:rsidP="00924DA5">
      <w:pPr>
        <w:pStyle w:val="Web"/>
        <w:jc w:val="right"/>
      </w:pPr>
      <w:r>
        <w:rPr>
          <w:rStyle w:val="a3"/>
          <w:sz w:val="28"/>
          <w:szCs w:val="28"/>
        </w:rPr>
        <w:t>«</w:t>
      </w:r>
      <w:proofErr w:type="spellStart"/>
      <w:r>
        <w:rPr>
          <w:rStyle w:val="a3"/>
          <w:sz w:val="28"/>
          <w:szCs w:val="28"/>
        </w:rPr>
        <w:t>Εχουσιν</w:t>
      </w:r>
      <w:proofErr w:type="spellEnd"/>
      <w:r>
        <w:rPr>
          <w:rStyle w:val="a3"/>
          <w:sz w:val="28"/>
          <w:szCs w:val="28"/>
        </w:rPr>
        <w:t xml:space="preserve"> γνώσιν οι φύλακες…», Καθημερινή </w:t>
      </w:r>
    </w:p>
    <w:p w:rsidR="00924DA5" w:rsidRDefault="00924DA5" w:rsidP="00924DA5">
      <w:pPr>
        <w:pStyle w:val="Web"/>
        <w:jc w:val="both"/>
      </w:pPr>
      <w:r>
        <w:rPr>
          <w:sz w:val="28"/>
          <w:szCs w:val="28"/>
        </w:rPr>
        <w:t xml:space="preserve">10.Να σημειώσουμε πως η συζήτηση </w:t>
      </w:r>
      <w:proofErr w:type="spellStart"/>
      <w:r>
        <w:rPr>
          <w:sz w:val="28"/>
          <w:szCs w:val="28"/>
        </w:rPr>
        <w:t>καθεαυτήν</w:t>
      </w:r>
      <w:proofErr w:type="spellEnd"/>
      <w:r>
        <w:rPr>
          <w:sz w:val="28"/>
          <w:szCs w:val="28"/>
        </w:rPr>
        <w:t xml:space="preserve">, το γεγονός ότι θεωρούμε «παράδοξο» να βλέπουμε τόσα πολλά βιβλία στα ξένα Μέσα Μαζικής Μεταφοράς, είναι ενδεικτικό της ελληνικής κατάστασης, η οποία πιστοποιείται και από τις έρευνες. «Το ποσοστό των Ελλήνων που διαβάζουν πάνω από 10 βιβλία τον χρόνο είναι ιδιαίτερα μικρό, κάτω από το 10%», δήλωσε ο εκδότης του </w:t>
      </w:r>
      <w:proofErr w:type="spellStart"/>
      <w:r>
        <w:rPr>
          <w:sz w:val="28"/>
          <w:szCs w:val="28"/>
        </w:rPr>
        <w:t>Μεταίχμιου</w:t>
      </w:r>
      <w:proofErr w:type="spellEnd"/>
      <w:r>
        <w:rPr>
          <w:sz w:val="28"/>
          <w:szCs w:val="28"/>
        </w:rPr>
        <w:t xml:space="preserve"> κ. </w:t>
      </w:r>
      <w:proofErr w:type="spellStart"/>
      <w:r>
        <w:rPr>
          <w:sz w:val="28"/>
          <w:szCs w:val="28"/>
        </w:rPr>
        <w:t>Νώντας</w:t>
      </w:r>
      <w:proofErr w:type="spellEnd"/>
      <w:r>
        <w:rPr>
          <w:sz w:val="28"/>
          <w:szCs w:val="28"/>
        </w:rPr>
        <w:t xml:space="preserve"> Παπαγεωργίου. Εκείνο «που δεν διαβάζει κανένα βιβλίο τον χρόνο ξεπερνά το 48%», </w:t>
      </w:r>
      <w:r>
        <w:rPr>
          <w:sz w:val="28"/>
          <w:szCs w:val="28"/>
        </w:rPr>
        <w:lastRenderedPageBreak/>
        <w:t>είπε ο κ. Θάνος Ψυχογιός των ομώνυμων εκδόσεων (</w:t>
      </w:r>
      <w:proofErr w:type="spellStart"/>
      <w:r>
        <w:rPr>
          <w:sz w:val="28"/>
          <w:szCs w:val="28"/>
        </w:rPr>
        <w:t>HuffPost</w:t>
      </w:r>
      <w:proofErr w:type="spellEnd"/>
      <w:r>
        <w:rPr>
          <w:sz w:val="28"/>
          <w:szCs w:val="28"/>
        </w:rPr>
        <w:t xml:space="preserve"> </w:t>
      </w:r>
      <w:proofErr w:type="spellStart"/>
      <w:r>
        <w:rPr>
          <w:sz w:val="28"/>
          <w:szCs w:val="28"/>
        </w:rPr>
        <w:t>Greece</w:t>
      </w:r>
      <w:proofErr w:type="spellEnd"/>
      <w:r>
        <w:rPr>
          <w:sz w:val="28"/>
          <w:szCs w:val="28"/>
        </w:rPr>
        <w:t xml:space="preserve"> 5 &amp; 6.9.2018).</w:t>
      </w:r>
    </w:p>
    <w:p w:rsidR="00924DA5" w:rsidRDefault="00924DA5" w:rsidP="00924DA5">
      <w:pPr>
        <w:pStyle w:val="Web"/>
        <w:jc w:val="right"/>
      </w:pPr>
      <w:r>
        <w:rPr>
          <w:rStyle w:val="a3"/>
          <w:sz w:val="28"/>
          <w:szCs w:val="28"/>
        </w:rPr>
        <w:t xml:space="preserve">«Παραμύθια για βιβλία,» Καθημερινή </w:t>
      </w:r>
    </w:p>
    <w:p w:rsidR="00924DA5" w:rsidRDefault="00924DA5" w:rsidP="00924DA5">
      <w:pPr>
        <w:pStyle w:val="Web"/>
        <w:jc w:val="both"/>
      </w:pPr>
      <w:r>
        <w:rPr>
          <w:rStyle w:val="a3"/>
          <w:sz w:val="28"/>
          <w:szCs w:val="28"/>
        </w:rPr>
        <w:t> </w:t>
      </w:r>
    </w:p>
    <w:p w:rsidR="00924DA5" w:rsidRDefault="00924DA5" w:rsidP="00924DA5">
      <w:pPr>
        <w:pStyle w:val="Web"/>
        <w:jc w:val="both"/>
      </w:pPr>
      <w:r>
        <w:rPr>
          <w:sz w:val="28"/>
          <w:szCs w:val="28"/>
        </w:rPr>
        <w:t xml:space="preserve">11.Το μόνο θετικό που προκύπτει από τις πανευρωπαϊκές έρευνες αναγνωσιμότητας είναι πως οι Έλληνες μάλλον ντρέπονται που δεν διαβάζουν, γι’ αυτό δηλώνουν πρωταθλητές στην αγάπη τους για το βιβλίο. Στα στατιστικά στοιχεία, που δημοσιοποίησε η </w:t>
      </w:r>
      <w:proofErr w:type="spellStart"/>
      <w:r>
        <w:rPr>
          <w:sz w:val="28"/>
          <w:szCs w:val="28"/>
        </w:rPr>
        <w:t>Eurostat</w:t>
      </w:r>
      <w:proofErr w:type="spellEnd"/>
      <w:r>
        <w:rPr>
          <w:sz w:val="28"/>
          <w:szCs w:val="28"/>
        </w:rPr>
        <w:t xml:space="preserve"> τον περασμένο Απρίλιο, οι Έλληνες εμφανίζονται στην πρώτη πεντάδα </w:t>
      </w:r>
      <w:proofErr w:type="spellStart"/>
      <w:r>
        <w:rPr>
          <w:sz w:val="28"/>
          <w:szCs w:val="28"/>
        </w:rPr>
        <w:t>φιλαναγνωσίας</w:t>
      </w:r>
      <w:proofErr w:type="spellEnd"/>
      <w:r>
        <w:rPr>
          <w:sz w:val="28"/>
          <w:szCs w:val="28"/>
        </w:rPr>
        <w:t>. Το 12% των συμπατριωτών μας δηλώνει ότι «το διάβασμα είναι η βασική τους ασχολία στον ελεύθερο χρόνο τους», πιο πάνω από τους Γερμανούς (10%) και πολύ μακριά από τους Γάλλους (3%). Εμφανιζόμαστε πέμπτοι σε όλη την Ευρώπη σε ό,τι αφορά τον χρόνο καθημερινού διαβάσματος: Ελλάδα 9 λεπτά (κατά μέσον όρο), Ολλανδία 6 λεπτά, Αυστρία 5, Γαλλία 2 λεπτά κ.λπ. (</w:t>
      </w:r>
      <w:proofErr w:type="spellStart"/>
      <w:r>
        <w:rPr>
          <w:sz w:val="28"/>
          <w:szCs w:val="28"/>
        </w:rPr>
        <w:t>Eurostat</w:t>
      </w:r>
      <w:proofErr w:type="spellEnd"/>
      <w:r>
        <w:rPr>
          <w:sz w:val="28"/>
          <w:szCs w:val="28"/>
        </w:rPr>
        <w:t xml:space="preserve">, </w:t>
      </w:r>
      <w:proofErr w:type="spellStart"/>
      <w:r>
        <w:rPr>
          <w:sz w:val="28"/>
          <w:szCs w:val="28"/>
        </w:rPr>
        <w:t>World</w:t>
      </w:r>
      <w:proofErr w:type="spellEnd"/>
      <w:r>
        <w:rPr>
          <w:sz w:val="28"/>
          <w:szCs w:val="28"/>
        </w:rPr>
        <w:t xml:space="preserve"> </w:t>
      </w:r>
      <w:proofErr w:type="spellStart"/>
      <w:r>
        <w:rPr>
          <w:sz w:val="28"/>
          <w:szCs w:val="28"/>
        </w:rPr>
        <w:t>Book</w:t>
      </w:r>
      <w:proofErr w:type="spellEnd"/>
      <w:r>
        <w:rPr>
          <w:sz w:val="28"/>
          <w:szCs w:val="28"/>
        </w:rPr>
        <w:t xml:space="preserve"> </w:t>
      </w:r>
      <w:proofErr w:type="spellStart"/>
      <w:r>
        <w:rPr>
          <w:sz w:val="28"/>
          <w:szCs w:val="28"/>
        </w:rPr>
        <w:t>Day</w:t>
      </w:r>
      <w:proofErr w:type="spellEnd"/>
      <w:r>
        <w:rPr>
          <w:sz w:val="28"/>
          <w:szCs w:val="28"/>
        </w:rPr>
        <w:t>, 23.4.2018).</w:t>
      </w:r>
    </w:p>
    <w:p w:rsidR="00924DA5" w:rsidRDefault="00924DA5" w:rsidP="00924DA5">
      <w:pPr>
        <w:pStyle w:val="Web"/>
        <w:jc w:val="right"/>
      </w:pPr>
      <w:r>
        <w:rPr>
          <w:rStyle w:val="a3"/>
          <w:sz w:val="28"/>
          <w:szCs w:val="28"/>
        </w:rPr>
        <w:t xml:space="preserve">«Παραμύθια για βιβλία» Καθημερινή </w:t>
      </w:r>
    </w:p>
    <w:p w:rsidR="00924DA5" w:rsidRDefault="00924DA5" w:rsidP="00924DA5">
      <w:pPr>
        <w:pStyle w:val="Web"/>
        <w:jc w:val="both"/>
      </w:pPr>
      <w:r>
        <w:rPr>
          <w:rStyle w:val="a3"/>
          <w:sz w:val="28"/>
          <w:szCs w:val="28"/>
        </w:rPr>
        <w:t> </w:t>
      </w:r>
    </w:p>
    <w:p w:rsidR="00924DA5" w:rsidRDefault="00924DA5" w:rsidP="00924DA5">
      <w:pPr>
        <w:pStyle w:val="Web"/>
        <w:jc w:val="both"/>
      </w:pPr>
      <w:r>
        <w:rPr>
          <w:sz w:val="28"/>
          <w:szCs w:val="28"/>
        </w:rPr>
        <w:t xml:space="preserve">12.«Αυτό που βλέπω είναι τόσο δραματικό και διαφορετικό από τις αναμνήσεις από την παιδική μου ηλικία. Η καταγραφή έχει γίνει ένα κεντρικό κομμάτι της δουλειάς μου, που αντιπροσωπεύει την ομορφιά και τη θλίψη αυτών που χάνουμε. Περπατώ πάνω σε υφάλους που έχουν αποχρωματιστεί σαν να έχουν καταστραφεί από πόλεμο» αναφέρει η </w:t>
      </w:r>
      <w:proofErr w:type="spellStart"/>
      <w:r>
        <w:rPr>
          <w:sz w:val="28"/>
          <w:szCs w:val="28"/>
        </w:rPr>
        <w:t>Anne</w:t>
      </w:r>
      <w:proofErr w:type="spellEnd"/>
      <w:r>
        <w:rPr>
          <w:sz w:val="28"/>
          <w:szCs w:val="28"/>
        </w:rPr>
        <w:t xml:space="preserve"> </w:t>
      </w:r>
      <w:proofErr w:type="spellStart"/>
      <w:r>
        <w:rPr>
          <w:sz w:val="28"/>
          <w:szCs w:val="28"/>
        </w:rPr>
        <w:t>de</w:t>
      </w:r>
      <w:proofErr w:type="spellEnd"/>
      <w:r>
        <w:rPr>
          <w:sz w:val="28"/>
          <w:szCs w:val="28"/>
        </w:rPr>
        <w:t xml:space="preserve"> </w:t>
      </w:r>
      <w:proofErr w:type="spellStart"/>
      <w:r>
        <w:rPr>
          <w:sz w:val="28"/>
          <w:szCs w:val="28"/>
        </w:rPr>
        <w:t>Carbuccia</w:t>
      </w:r>
      <w:proofErr w:type="spellEnd"/>
      <w:r>
        <w:rPr>
          <w:sz w:val="28"/>
          <w:szCs w:val="28"/>
        </w:rPr>
        <w:t xml:space="preserve"> στο τρέιλερ της ταινίας που έχει υπότιτλο «Αυτά που έχουμε, αυτά που μπορεί να χάσουμε και αυτά που έχουμε ήδη χάσει ».</w:t>
      </w:r>
    </w:p>
    <w:p w:rsidR="00924DA5" w:rsidRDefault="00924DA5" w:rsidP="00924DA5">
      <w:pPr>
        <w:pStyle w:val="Web"/>
        <w:jc w:val="right"/>
      </w:pPr>
      <w:r>
        <w:rPr>
          <w:rStyle w:val="a3"/>
          <w:sz w:val="28"/>
          <w:szCs w:val="28"/>
        </w:rPr>
        <w:t>«</w:t>
      </w:r>
      <w:proofErr w:type="spellStart"/>
      <w:r>
        <w:rPr>
          <w:rStyle w:val="a3"/>
          <w:sz w:val="28"/>
          <w:szCs w:val="28"/>
        </w:rPr>
        <w:t>One</w:t>
      </w:r>
      <w:proofErr w:type="spellEnd"/>
      <w:r>
        <w:rPr>
          <w:rStyle w:val="a3"/>
          <w:sz w:val="28"/>
          <w:szCs w:val="28"/>
        </w:rPr>
        <w:t xml:space="preserve"> </w:t>
      </w:r>
      <w:proofErr w:type="spellStart"/>
      <w:r>
        <w:rPr>
          <w:rStyle w:val="a3"/>
          <w:sz w:val="28"/>
          <w:szCs w:val="28"/>
        </w:rPr>
        <w:t>Ocean</w:t>
      </w:r>
      <w:proofErr w:type="spellEnd"/>
      <w:r>
        <w:rPr>
          <w:rStyle w:val="a3"/>
          <w:sz w:val="28"/>
          <w:szCs w:val="28"/>
        </w:rPr>
        <w:t xml:space="preserve">»: Ντοκιμαντέρ για τη ζημιά που προκαλεί στους ωκεανούς η ανθρώπινη δραστηριότητα, Καθημερινή </w:t>
      </w:r>
    </w:p>
    <w:p w:rsidR="00924DA5" w:rsidRDefault="00924DA5" w:rsidP="00924DA5">
      <w:pPr>
        <w:pStyle w:val="Web"/>
        <w:jc w:val="both"/>
      </w:pPr>
      <w:r>
        <w:rPr>
          <w:sz w:val="28"/>
          <w:szCs w:val="28"/>
        </w:rPr>
        <w:t>13. Φέτος θα εξυπηρετηθούν συνολικά 1.420 μαθητές, αριθμός αυξημένος κατά 15,4% συγκριτικά με πέρυσι, όπου μετακινήθηκαν 1.230 μαθητές και κατά 65,8% σε σύγκριση με τη σχολική χρονιά 2014- 15, όπου μετακινήθηκαν 856 μαθητές. Σύμφωνα με τα στοιχεία της Περιφερειακής Ενότητας, φέτος υπάρχουν 82 προγραμματισμένα δρομολόγια, όταν το έτος 2014-2015 πραγματοποιήθηκαν 53. Δεν είναι όμως τα μοναδικά δωρεάν δρομολόγια στον Πειραιά καθώς χωρίς πληρωμή θα μεταφέρονται και φέτος σε δημοτικά κολυμβητήρια του Πειραιά εκατοντάδες μαθητές.</w:t>
      </w:r>
    </w:p>
    <w:p w:rsidR="00924DA5" w:rsidRDefault="00924DA5" w:rsidP="00924DA5">
      <w:pPr>
        <w:pStyle w:val="Web"/>
        <w:jc w:val="right"/>
      </w:pPr>
      <w:r>
        <w:rPr>
          <w:rStyle w:val="a3"/>
          <w:sz w:val="28"/>
          <w:szCs w:val="28"/>
        </w:rPr>
        <w:lastRenderedPageBreak/>
        <w:t xml:space="preserve">Φροντίδα για ασφαλή καθημερινή μεταφορά 1.420 μαθητών, </w:t>
      </w:r>
      <w:proofErr w:type="spellStart"/>
      <w:r>
        <w:rPr>
          <w:rStyle w:val="a3"/>
          <w:sz w:val="28"/>
          <w:szCs w:val="28"/>
        </w:rPr>
        <w:t>tanea.gr</w:t>
      </w:r>
      <w:proofErr w:type="spellEnd"/>
      <w:r>
        <w:rPr>
          <w:rStyle w:val="a3"/>
          <w:sz w:val="28"/>
          <w:szCs w:val="28"/>
        </w:rPr>
        <w:t xml:space="preserve"> </w:t>
      </w:r>
    </w:p>
    <w:p w:rsidR="00924DA5" w:rsidRDefault="00924DA5" w:rsidP="00924DA5">
      <w:pPr>
        <w:pStyle w:val="Web"/>
        <w:jc w:val="both"/>
      </w:pPr>
      <w:r>
        <w:rPr>
          <w:sz w:val="28"/>
          <w:szCs w:val="28"/>
        </w:rPr>
        <w:t xml:space="preserve">14. Τα έργα που συνθέτουν την άυλη πολιτιστική κληρονομιά ενσωματώνουν τη σημασία της κοινότητας μέσα από τη συλλογική δημιουργία. Προάγουν πιο συνεργατικά δημιουργικά πρότυπα, με στοιχεία που διασώζονται από την ιστορία των πολιτισμών (παράδοση, ανώνυμη δημιουργία, αντιγραφική πρακτική), εξελίσσονται στο πέρασμα του χρόνου και παρουσιάζονται εκ νέου στο παρόν, αποτελώντας πηγή έμπνευσης για το μέλλον. Επιπροσθέτως, η Μπιενάλε επιδιώκει να δημιουργήσει μία πλατφόρμα για τη διάδοση της σύγχρονης σκέψης και έρευνας στα Δυτικά Βαλκάνια πάνω σε επίκαιρα ζητήματα της άυλης πολιτιστικής κληρονομιάς, με έμφαση σε λιγότερο γνωστές παρακαταθήκες γνώσης, σε έργα συλλογικά, ανώνυμα και μη </w:t>
      </w:r>
      <w:proofErr w:type="spellStart"/>
      <w:r>
        <w:rPr>
          <w:sz w:val="28"/>
          <w:szCs w:val="28"/>
        </w:rPr>
        <w:t>κειμενικά</w:t>
      </w:r>
      <w:proofErr w:type="spellEnd"/>
      <w:r>
        <w:rPr>
          <w:sz w:val="28"/>
          <w:szCs w:val="28"/>
        </w:rPr>
        <w:t xml:space="preserve">, σε γυναίκες διανοητές, σε ανεξερεύνητες συλλογές και εγχειρήματα που </w:t>
      </w:r>
      <w:proofErr w:type="spellStart"/>
      <w:r>
        <w:rPr>
          <w:sz w:val="28"/>
          <w:szCs w:val="28"/>
        </w:rPr>
        <w:t>διασυνδέουν</w:t>
      </w:r>
      <w:proofErr w:type="spellEnd"/>
      <w:r>
        <w:rPr>
          <w:sz w:val="28"/>
          <w:szCs w:val="28"/>
        </w:rPr>
        <w:t xml:space="preserve"> μικρότερες σκηνές με ευρύτερες.</w:t>
      </w:r>
    </w:p>
    <w:p w:rsidR="00924DA5" w:rsidRDefault="00924DA5" w:rsidP="00924DA5">
      <w:pPr>
        <w:pStyle w:val="Web"/>
        <w:jc w:val="right"/>
      </w:pPr>
      <w:r>
        <w:rPr>
          <w:rStyle w:val="a3"/>
          <w:sz w:val="28"/>
          <w:szCs w:val="28"/>
        </w:rPr>
        <w:t xml:space="preserve">«Η Μπιενάλε Δυτικών Βαλκανίων πάει στα Ιωάννινα», </w:t>
      </w:r>
      <w:proofErr w:type="spellStart"/>
      <w:r>
        <w:rPr>
          <w:rStyle w:val="a3"/>
          <w:sz w:val="28"/>
          <w:szCs w:val="28"/>
        </w:rPr>
        <w:t>elculture.gr</w:t>
      </w:r>
      <w:proofErr w:type="spellEnd"/>
      <w:r>
        <w:rPr>
          <w:rStyle w:val="a3"/>
          <w:sz w:val="28"/>
          <w:szCs w:val="28"/>
        </w:rPr>
        <w:t xml:space="preserve"> </w:t>
      </w:r>
    </w:p>
    <w:p w:rsidR="00924DA5" w:rsidRDefault="00924DA5" w:rsidP="00924DA5">
      <w:pPr>
        <w:pStyle w:val="Web"/>
        <w:jc w:val="both"/>
      </w:pPr>
      <w:r>
        <w:rPr>
          <w:sz w:val="28"/>
          <w:szCs w:val="28"/>
        </w:rPr>
        <w:t xml:space="preserve">15. Το Πάρκο Σταύρος Νιάρχος είναι ένα πάρκο 210 στρεμμάτων, με περισσότερα από 1.400 δέντρα και 300.000 θάμνους, ένα ζωντανό εργαστήριο περιβαλλοντικής βιωσιμότητας και ταυτόχρονα ένας χώρος άθλησης, ψυχαγωγίας και πολιτισμού. Το Πάρκο Σταύρος Νιάρχος, ως σύγχρονο έργο Αρχιτεκτονικής Τοπίου, έχει σχεδιαστεί σύμφωνα με τις αρχές της </w:t>
      </w:r>
      <w:proofErr w:type="spellStart"/>
      <w:r>
        <w:rPr>
          <w:sz w:val="28"/>
          <w:szCs w:val="28"/>
        </w:rPr>
        <w:t>αειφορίας</w:t>
      </w:r>
      <w:proofErr w:type="spellEnd"/>
      <w:r>
        <w:rPr>
          <w:sz w:val="28"/>
          <w:szCs w:val="28"/>
        </w:rPr>
        <w:t xml:space="preserve"> και της βιωσιμότητας, σεβόμενο τα οικοσυστήματα και τις εναλλαγές ενός τόπου σε διαρκή εξέλιξη. Αποτελεί έναν φιλόξενο και ανοιχτό χώρο, με φυτεύσεις και χαρακτήρα που αντανακλούν το μεσογειακό τοπίο.</w:t>
      </w:r>
    </w:p>
    <w:p w:rsidR="00924DA5" w:rsidRDefault="00924DA5" w:rsidP="00924DA5">
      <w:pPr>
        <w:pStyle w:val="Web"/>
        <w:jc w:val="right"/>
      </w:pPr>
      <w:r>
        <w:rPr>
          <w:rStyle w:val="a3"/>
          <w:sz w:val="28"/>
          <w:szCs w:val="28"/>
        </w:rPr>
        <w:t xml:space="preserve">Πρώτο ευρωπαϊκό βραβείο για το πάρκο του Κέντρου Πολιτισμού </w:t>
      </w:r>
      <w:proofErr w:type="spellStart"/>
      <w:r>
        <w:rPr>
          <w:rStyle w:val="a3"/>
          <w:sz w:val="28"/>
          <w:szCs w:val="28"/>
        </w:rPr>
        <w:t>Ιδρυμα</w:t>
      </w:r>
      <w:proofErr w:type="spellEnd"/>
      <w:r>
        <w:rPr>
          <w:rStyle w:val="a3"/>
          <w:sz w:val="28"/>
          <w:szCs w:val="28"/>
        </w:rPr>
        <w:t xml:space="preserve"> Σταύρος Νιάρχος, </w:t>
      </w:r>
      <w:proofErr w:type="spellStart"/>
      <w:r>
        <w:rPr>
          <w:rStyle w:val="a3"/>
          <w:sz w:val="28"/>
          <w:szCs w:val="28"/>
        </w:rPr>
        <w:t>iefimerida.gr</w:t>
      </w:r>
      <w:proofErr w:type="spellEnd"/>
      <w:r>
        <w:rPr>
          <w:rStyle w:val="a3"/>
          <w:sz w:val="28"/>
          <w:szCs w:val="28"/>
        </w:rPr>
        <w:t xml:space="preserve"> </w:t>
      </w:r>
    </w:p>
    <w:p w:rsidR="00924DA5" w:rsidRPr="00C56AA6" w:rsidRDefault="00924DA5" w:rsidP="00924DA5">
      <w:pPr>
        <w:pStyle w:val="Web"/>
        <w:jc w:val="both"/>
      </w:pPr>
      <w:r>
        <w:rPr>
          <w:rStyle w:val="a3"/>
          <w:sz w:val="28"/>
          <w:szCs w:val="28"/>
        </w:rPr>
        <w:t> </w:t>
      </w:r>
      <w:r w:rsidR="00C56AA6">
        <w:rPr>
          <w:rStyle w:val="a3"/>
          <w:sz w:val="28"/>
          <w:szCs w:val="28"/>
        </w:rPr>
        <w:t xml:space="preserve">Τα παραδείγματα είναι παρμένα από το </w:t>
      </w:r>
      <w:proofErr w:type="spellStart"/>
      <w:r w:rsidR="00C56AA6">
        <w:rPr>
          <w:rStyle w:val="a3"/>
          <w:sz w:val="28"/>
          <w:szCs w:val="28"/>
        </w:rPr>
        <w:t>σάιτ</w:t>
      </w:r>
      <w:proofErr w:type="spellEnd"/>
      <w:r w:rsidR="00C56AA6">
        <w:rPr>
          <w:rStyle w:val="a3"/>
          <w:sz w:val="28"/>
          <w:szCs w:val="28"/>
        </w:rPr>
        <w:t xml:space="preserve">: </w:t>
      </w:r>
      <w:proofErr w:type="spellStart"/>
      <w:r w:rsidR="00C56AA6">
        <w:rPr>
          <w:rStyle w:val="a3"/>
          <w:sz w:val="28"/>
          <w:szCs w:val="28"/>
          <w:lang w:val="en-US"/>
        </w:rPr>
        <w:t>filologikos</w:t>
      </w:r>
      <w:proofErr w:type="spellEnd"/>
      <w:r w:rsidR="00C56AA6" w:rsidRPr="00C56AA6">
        <w:rPr>
          <w:rStyle w:val="a3"/>
          <w:sz w:val="28"/>
          <w:szCs w:val="28"/>
        </w:rPr>
        <w:t xml:space="preserve"> </w:t>
      </w:r>
      <w:r w:rsidR="00C56AA6">
        <w:rPr>
          <w:rStyle w:val="a3"/>
          <w:sz w:val="28"/>
          <w:szCs w:val="28"/>
          <w:lang w:val="en-US"/>
        </w:rPr>
        <w:t>istotopos</w:t>
      </w:r>
    </w:p>
    <w:p w:rsidR="0075734A" w:rsidRPr="00924DA5" w:rsidRDefault="0075734A" w:rsidP="00924DA5">
      <w:pPr>
        <w:spacing w:after="0"/>
        <w:rPr>
          <w:rFonts w:ascii="Times New Roman" w:hAnsi="Times New Roman" w:cs="Times New Roman"/>
        </w:rPr>
      </w:pPr>
    </w:p>
    <w:sectPr w:rsidR="0075734A" w:rsidRPr="00924DA5"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4DA5"/>
    <w:rsid w:val="0075734A"/>
    <w:rsid w:val="008359B0"/>
    <w:rsid w:val="00924DA5"/>
    <w:rsid w:val="00AD14EE"/>
    <w:rsid w:val="00C56AA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24DA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24DA5"/>
    <w:rPr>
      <w:b/>
      <w:bCs/>
    </w:rPr>
  </w:style>
  <w:style w:type="character" w:styleId="a4">
    <w:name w:val="Emphasis"/>
    <w:basedOn w:val="a0"/>
    <w:uiPriority w:val="20"/>
    <w:qFormat/>
    <w:rsid w:val="00924DA5"/>
    <w:rPr>
      <w:i/>
      <w:iCs/>
    </w:rPr>
  </w:style>
</w:styles>
</file>

<file path=word/webSettings.xml><?xml version="1.0" encoding="utf-8"?>
<w:webSettings xmlns:r="http://schemas.openxmlformats.org/officeDocument/2006/relationships" xmlns:w="http://schemas.openxmlformats.org/wordprocessingml/2006/main">
  <w:divs>
    <w:div w:id="176838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1527</Words>
  <Characters>8249</Characters>
  <Application>Microsoft Office Word</Application>
  <DocSecurity>0</DocSecurity>
  <Lines>68</Lines>
  <Paragraphs>19</Paragraphs>
  <ScaleCrop>false</ScaleCrop>
  <Company/>
  <LinksUpToDate>false</LinksUpToDate>
  <CharactersWithSpaces>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2</cp:revision>
  <dcterms:created xsi:type="dcterms:W3CDTF">2022-10-03T13:15:00Z</dcterms:created>
  <dcterms:modified xsi:type="dcterms:W3CDTF">2022-10-03T13:25:00Z</dcterms:modified>
</cp:coreProperties>
</file>