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6A" w:rsidRPr="00424749" w:rsidRDefault="00FE5A6A" w:rsidP="00FE5A6A">
      <w:pPr>
        <w:spacing w:after="0"/>
        <w:rPr>
          <w:rFonts w:ascii="Times New Roman" w:hAnsi="Times New Roman" w:cs="Times New Roman"/>
          <w:b/>
          <w:u w:val="single"/>
        </w:rPr>
      </w:pPr>
      <w:r>
        <w:rPr>
          <w:rFonts w:ascii="Times New Roman" w:hAnsi="Times New Roman" w:cs="Times New Roman"/>
          <w:b/>
        </w:rPr>
        <w:tab/>
      </w:r>
      <w:r w:rsidRPr="00424749">
        <w:rPr>
          <w:rFonts w:ascii="Times New Roman" w:hAnsi="Times New Roman" w:cs="Times New Roman"/>
          <w:b/>
        </w:rPr>
        <w:tab/>
      </w:r>
      <w:r w:rsidRPr="00424749">
        <w:rPr>
          <w:rFonts w:ascii="Times New Roman" w:hAnsi="Times New Roman" w:cs="Times New Roman"/>
          <w:b/>
        </w:rPr>
        <w:tab/>
      </w:r>
      <w:r w:rsidRPr="00424749">
        <w:rPr>
          <w:rFonts w:ascii="Times New Roman" w:hAnsi="Times New Roman" w:cs="Times New Roman"/>
          <w:b/>
        </w:rPr>
        <w:tab/>
      </w:r>
      <w:r w:rsidRPr="00424749">
        <w:rPr>
          <w:rFonts w:ascii="Times New Roman" w:hAnsi="Times New Roman" w:cs="Times New Roman"/>
          <w:b/>
        </w:rPr>
        <w:tab/>
      </w:r>
      <w:r w:rsidR="00FF2549">
        <w:rPr>
          <w:rFonts w:ascii="Times New Roman" w:hAnsi="Times New Roman" w:cs="Times New Roman"/>
          <w:b/>
        </w:rPr>
        <w:tab/>
      </w:r>
      <w:r w:rsidRPr="00424749">
        <w:rPr>
          <w:rFonts w:ascii="Times New Roman" w:hAnsi="Times New Roman" w:cs="Times New Roman"/>
          <w:b/>
          <w:u w:val="single"/>
        </w:rPr>
        <w:t>Τέχνη</w:t>
      </w:r>
    </w:p>
    <w:p w:rsidR="00FE5A6A" w:rsidRPr="00424749" w:rsidRDefault="00FE5A6A" w:rsidP="00FE5A6A">
      <w:pPr>
        <w:spacing w:after="0"/>
        <w:rPr>
          <w:rFonts w:ascii="Times New Roman" w:hAnsi="Times New Roman" w:cs="Times New Roman"/>
          <w:lang w:val="en-US"/>
        </w:rPr>
      </w:pPr>
      <w:r w:rsidRPr="00424749">
        <w:rPr>
          <w:rFonts w:ascii="Times New Roman" w:hAnsi="Times New Roman" w:cs="Times New Roman"/>
          <w:b/>
        </w:rPr>
        <w:t>Ορισμός:</w:t>
      </w:r>
      <w:r w:rsidRPr="00424749">
        <w:rPr>
          <w:rFonts w:ascii="Times New Roman" w:hAnsi="Times New Roman" w:cs="Times New Roman"/>
        </w:rPr>
        <w:t xml:space="preserve"> Με τον όρο </w:t>
      </w:r>
      <w:r w:rsidRPr="00424749">
        <w:rPr>
          <w:rFonts w:ascii="Times New Roman" w:hAnsi="Times New Roman" w:cs="Times New Roman"/>
          <w:b/>
          <w:bCs/>
        </w:rPr>
        <w:t>Τέχνες</w:t>
      </w:r>
      <w:r w:rsidRPr="00424749">
        <w:rPr>
          <w:rFonts w:ascii="Times New Roman" w:hAnsi="Times New Roman" w:cs="Times New Roman"/>
        </w:rPr>
        <w:t xml:space="preserve"> εννοείται η ψυχική δραστηριότητα ή δημιουργία που είναι σημαντική εξαιτίας της έλξης που προκαλεί στα ανθρώπινα συναισθήματα, διεγείροντας τον νου ή και το συναίσθημα. Είναι η δημιουργική έκφραση που μέσα στο έργο αποτυπώνει την ψυχική κατάσταση, τα συναισθήματα, τις ιδέες, την αίσθηση ή τον οραματισμό του καλλιτέχνη. </w:t>
      </w:r>
      <w:r w:rsidRPr="00EC45DA">
        <w:rPr>
          <w:rFonts w:ascii="Times New Roman" w:hAnsi="Times New Roman" w:cs="Times New Roman"/>
          <w:i/>
        </w:rPr>
        <w:t xml:space="preserve">(ορισμός από </w:t>
      </w:r>
      <w:proofErr w:type="spellStart"/>
      <w:r w:rsidRPr="00EC45DA">
        <w:rPr>
          <w:rFonts w:ascii="Times New Roman" w:hAnsi="Times New Roman" w:cs="Times New Roman"/>
          <w:i/>
          <w:lang w:val="en-US"/>
        </w:rPr>
        <w:t>wikipidia</w:t>
      </w:r>
      <w:proofErr w:type="spellEnd"/>
      <w:r w:rsidRPr="00EC45DA">
        <w:rPr>
          <w:rFonts w:ascii="Times New Roman" w:hAnsi="Times New Roman" w:cs="Times New Roman"/>
          <w:i/>
          <w:lang w:val="en-US"/>
        </w:rPr>
        <w:t>)</w:t>
      </w:r>
    </w:p>
    <w:p w:rsidR="00FE5A6A" w:rsidRPr="00424749" w:rsidRDefault="00FE5A6A" w:rsidP="00FE5A6A">
      <w:pPr>
        <w:spacing w:after="0"/>
        <w:ind w:left="1440" w:firstLine="720"/>
        <w:rPr>
          <w:rFonts w:ascii="Times New Roman" w:hAnsi="Times New Roman" w:cs="Times New Roman"/>
          <w:u w:val="single"/>
        </w:rPr>
      </w:pPr>
      <w:r w:rsidRPr="00424749">
        <w:rPr>
          <w:rFonts w:ascii="Times New Roman" w:hAnsi="Times New Roman" w:cs="Times New Roman"/>
          <w:u w:val="single"/>
        </w:rPr>
        <w:t>Μορφές καλλιτεχνικής έκφρασης και δημιουργίας</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Λογοτεχνία</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Εικαστικές τέχνες( ζωγραφική, φωτογραφία)</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Πλαστικές τέχνες(γλυπτική, χαρακτική)</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Αρχιτεκτονική</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Θέατρο</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Χορός</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Μουσική</w:t>
      </w:r>
    </w:p>
    <w:p w:rsidR="00FE5A6A" w:rsidRPr="00424749" w:rsidRDefault="00FE5A6A" w:rsidP="00FE5A6A">
      <w:pPr>
        <w:pStyle w:val="a3"/>
        <w:numPr>
          <w:ilvl w:val="0"/>
          <w:numId w:val="1"/>
        </w:numPr>
        <w:spacing w:after="0"/>
        <w:rPr>
          <w:rFonts w:ascii="Times New Roman" w:hAnsi="Times New Roman" w:cs="Times New Roman"/>
          <w:b/>
        </w:rPr>
      </w:pPr>
      <w:r w:rsidRPr="00424749">
        <w:rPr>
          <w:rFonts w:ascii="Times New Roman" w:hAnsi="Times New Roman" w:cs="Times New Roman"/>
          <w:b/>
        </w:rPr>
        <w:t>Κινηματογράφος</w:t>
      </w:r>
    </w:p>
    <w:p w:rsidR="00FE5A6A" w:rsidRPr="00424749" w:rsidRDefault="00FE5A6A" w:rsidP="00FE5A6A">
      <w:pPr>
        <w:pStyle w:val="a3"/>
        <w:spacing w:after="0"/>
        <w:ind w:left="2160"/>
        <w:rPr>
          <w:rFonts w:ascii="Times New Roman" w:hAnsi="Times New Roman" w:cs="Times New Roman"/>
          <w:u w:val="single"/>
        </w:rPr>
      </w:pPr>
      <w:r w:rsidRPr="00424749">
        <w:rPr>
          <w:rFonts w:ascii="Times New Roman" w:hAnsi="Times New Roman" w:cs="Times New Roman"/>
          <w:u w:val="single"/>
        </w:rPr>
        <w:t>Οφέλη της τέχνης στον άνθρωπο</w:t>
      </w:r>
    </w:p>
    <w:p w:rsidR="00FE5A6A" w:rsidRPr="00424749" w:rsidRDefault="00FE5A6A"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Αποτελεί πολλές φορές καταφύγιο και διέξοδο από το άγχος της καθημερινότητας.</w:t>
      </w:r>
    </w:p>
    <w:p w:rsidR="00FE5A6A" w:rsidRPr="00424749" w:rsidRDefault="00FE5A6A"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Εκφράζει κοινές και συλλογικές ανησυχίες και ανάγκες.</w:t>
      </w:r>
    </w:p>
    <w:p w:rsidR="00FE5A6A" w:rsidRPr="00424749" w:rsidRDefault="00FE5A6A"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Ευαισθητοποιεί το κοινό απέναντι σε προβλήματα.</w:t>
      </w:r>
    </w:p>
    <w:p w:rsidR="00FB5A5B" w:rsidRPr="00424749" w:rsidRDefault="00FB5A5B"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Συμβάλλει στη διατήρηση αλλά και τη συνέχεια της παράδοσης , της πολιτιστικής κληρονομιάς, της εθνικής ταυτότητας ενός λαού.</w:t>
      </w:r>
    </w:p>
    <w:p w:rsidR="00FB5A5B" w:rsidRPr="00424749" w:rsidRDefault="00FB5A5B"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Βοηθά στην επικοινωνία, τη συναδέλφωση και την ειρηνική συμβίωση μεταξύ των λαών.</w:t>
      </w:r>
    </w:p>
    <w:p w:rsidR="00FB5A5B" w:rsidRPr="00424749" w:rsidRDefault="00FB5A5B"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Προβάλλει πρότυπα και αξίες, όπως π.χ. ελευθερία, ισότητα, δικαιοσύνη, ειρήνη κ.α.</w:t>
      </w:r>
    </w:p>
    <w:p w:rsidR="00FB5A5B" w:rsidRPr="00424749" w:rsidRDefault="00FB5A5B"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Καλλιεργεί την αίσθηση του ωραίου και του καλού.</w:t>
      </w:r>
    </w:p>
    <w:p w:rsidR="00FB5A5B" w:rsidRPr="00424749" w:rsidRDefault="00FB5A5B"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Διευρύνει τους πνευματικούς ορίζοντες των ανθρώπων.</w:t>
      </w:r>
    </w:p>
    <w:p w:rsidR="00FB5A5B" w:rsidRPr="00424749" w:rsidRDefault="00FB5A5B" w:rsidP="00FE5A6A">
      <w:pPr>
        <w:pStyle w:val="a3"/>
        <w:numPr>
          <w:ilvl w:val="0"/>
          <w:numId w:val="3"/>
        </w:numPr>
        <w:spacing w:after="0"/>
        <w:rPr>
          <w:rFonts w:ascii="Times New Roman" w:hAnsi="Times New Roman" w:cs="Times New Roman"/>
        </w:rPr>
      </w:pPr>
      <w:r w:rsidRPr="00424749">
        <w:rPr>
          <w:rFonts w:ascii="Times New Roman" w:hAnsi="Times New Roman" w:cs="Times New Roman"/>
        </w:rPr>
        <w:t>Ηθικοποιεί τους ανθρώπους και διαμορφώνει τρόπους συμπεριφοράς.</w:t>
      </w:r>
    </w:p>
    <w:p w:rsidR="00FB5A5B" w:rsidRPr="00424749" w:rsidRDefault="00FB5A5B" w:rsidP="00FB5A5B">
      <w:pPr>
        <w:pStyle w:val="a3"/>
        <w:spacing w:after="0"/>
        <w:ind w:left="1440"/>
        <w:rPr>
          <w:rFonts w:ascii="Times New Roman" w:hAnsi="Times New Roman" w:cs="Times New Roman"/>
        </w:rPr>
      </w:pPr>
    </w:p>
    <w:p w:rsidR="00FB5A5B" w:rsidRPr="00424749" w:rsidRDefault="00FB5A5B" w:rsidP="00FB5A5B">
      <w:pPr>
        <w:pStyle w:val="a3"/>
        <w:spacing w:after="0"/>
        <w:ind w:left="2160"/>
        <w:rPr>
          <w:rFonts w:ascii="Times New Roman" w:hAnsi="Times New Roman" w:cs="Times New Roman"/>
          <w:u w:val="single"/>
        </w:rPr>
      </w:pPr>
      <w:r w:rsidRPr="00424749">
        <w:rPr>
          <w:rFonts w:ascii="Times New Roman" w:hAnsi="Times New Roman" w:cs="Times New Roman"/>
          <w:u w:val="single"/>
        </w:rPr>
        <w:t>Έλλειψη ή παρακμή της Τέχνης</w:t>
      </w:r>
    </w:p>
    <w:p w:rsidR="00FB5A5B" w:rsidRPr="00424749" w:rsidRDefault="00CE3282" w:rsidP="00FB5A5B">
      <w:pPr>
        <w:spacing w:after="0"/>
        <w:rPr>
          <w:rFonts w:ascii="Times New Roman" w:hAnsi="Times New Roman" w:cs="Times New Roman"/>
        </w:rPr>
      </w:pPr>
      <w:r w:rsidRPr="00424749">
        <w:rPr>
          <w:rFonts w:ascii="Times New Roman" w:hAnsi="Times New Roman" w:cs="Times New Roman"/>
        </w:rPr>
        <w:t>Όταν υπάρχει έλλειψη ή παρακμή της  καλλιτεχνικής  δημιουργίας παρατηρούνται τα ακόλουθα φαινόμενα:</w:t>
      </w:r>
    </w:p>
    <w:p w:rsidR="00CE3282" w:rsidRPr="00424749" w:rsidRDefault="00CE3282" w:rsidP="00CE3282">
      <w:pPr>
        <w:pStyle w:val="a3"/>
        <w:numPr>
          <w:ilvl w:val="0"/>
          <w:numId w:val="4"/>
        </w:numPr>
        <w:spacing w:after="0"/>
        <w:rPr>
          <w:rFonts w:ascii="Times New Roman" w:hAnsi="Times New Roman" w:cs="Times New Roman"/>
        </w:rPr>
      </w:pPr>
      <w:r w:rsidRPr="00424749">
        <w:rPr>
          <w:rFonts w:ascii="Times New Roman" w:hAnsi="Times New Roman" w:cs="Times New Roman"/>
        </w:rPr>
        <w:t>Οπισθοδρόμηση του πολιτισμού.</w:t>
      </w:r>
    </w:p>
    <w:p w:rsidR="00CE3282" w:rsidRPr="00424749" w:rsidRDefault="00CE3282" w:rsidP="00CE3282">
      <w:pPr>
        <w:pStyle w:val="a3"/>
        <w:numPr>
          <w:ilvl w:val="0"/>
          <w:numId w:val="4"/>
        </w:numPr>
        <w:spacing w:after="0"/>
        <w:rPr>
          <w:rFonts w:ascii="Times New Roman" w:hAnsi="Times New Roman" w:cs="Times New Roman"/>
        </w:rPr>
      </w:pPr>
      <w:r w:rsidRPr="00424749">
        <w:rPr>
          <w:rFonts w:ascii="Times New Roman" w:hAnsi="Times New Roman" w:cs="Times New Roman"/>
        </w:rPr>
        <w:t>Έλλειψη ιδανικών και προτύπων συμπεριφοράς.</w:t>
      </w:r>
    </w:p>
    <w:p w:rsidR="00CE3282" w:rsidRPr="00424749" w:rsidRDefault="00CE3282" w:rsidP="00CE3282">
      <w:pPr>
        <w:pStyle w:val="a3"/>
        <w:numPr>
          <w:ilvl w:val="0"/>
          <w:numId w:val="4"/>
        </w:numPr>
        <w:spacing w:after="0"/>
        <w:rPr>
          <w:rFonts w:ascii="Times New Roman" w:hAnsi="Times New Roman" w:cs="Times New Roman"/>
        </w:rPr>
      </w:pPr>
      <w:r w:rsidRPr="00424749">
        <w:rPr>
          <w:rFonts w:ascii="Times New Roman" w:hAnsi="Times New Roman" w:cs="Times New Roman"/>
        </w:rPr>
        <w:t>Αδυναμία έκφρασης συναισθημάτων και επικοινωνίας.</w:t>
      </w:r>
    </w:p>
    <w:p w:rsidR="00CE3282" w:rsidRPr="00424749" w:rsidRDefault="00CE3282" w:rsidP="00CE3282">
      <w:pPr>
        <w:pStyle w:val="a3"/>
        <w:numPr>
          <w:ilvl w:val="0"/>
          <w:numId w:val="4"/>
        </w:numPr>
        <w:spacing w:after="0"/>
        <w:rPr>
          <w:rFonts w:ascii="Times New Roman" w:hAnsi="Times New Roman" w:cs="Times New Roman"/>
        </w:rPr>
      </w:pPr>
      <w:r w:rsidRPr="00424749">
        <w:rPr>
          <w:rFonts w:ascii="Times New Roman" w:hAnsi="Times New Roman" w:cs="Times New Roman"/>
        </w:rPr>
        <w:t>Έλλειψη μέτρου σύγκρισης για το ωραίο και το καλό.</w:t>
      </w:r>
    </w:p>
    <w:p w:rsidR="00CE3282" w:rsidRPr="00424749" w:rsidRDefault="00CE3282" w:rsidP="00CE3282">
      <w:pPr>
        <w:pStyle w:val="a3"/>
        <w:numPr>
          <w:ilvl w:val="0"/>
          <w:numId w:val="4"/>
        </w:numPr>
        <w:spacing w:after="0"/>
        <w:rPr>
          <w:rFonts w:ascii="Times New Roman" w:hAnsi="Times New Roman" w:cs="Times New Roman"/>
        </w:rPr>
      </w:pPr>
      <w:r w:rsidRPr="00424749">
        <w:rPr>
          <w:rFonts w:ascii="Times New Roman" w:hAnsi="Times New Roman" w:cs="Times New Roman"/>
        </w:rPr>
        <w:t>Καταπάτηση θεμελιωδών ανθρωπίνων δικαιωμάτων.</w:t>
      </w:r>
    </w:p>
    <w:p w:rsidR="00CE3282" w:rsidRPr="00424749" w:rsidRDefault="00CE3282" w:rsidP="00CE3282">
      <w:pPr>
        <w:pStyle w:val="a3"/>
        <w:numPr>
          <w:ilvl w:val="0"/>
          <w:numId w:val="4"/>
        </w:numPr>
        <w:spacing w:after="0"/>
        <w:rPr>
          <w:rFonts w:ascii="Times New Roman" w:hAnsi="Times New Roman" w:cs="Times New Roman"/>
        </w:rPr>
      </w:pPr>
      <w:r w:rsidRPr="00424749">
        <w:rPr>
          <w:rFonts w:ascii="Times New Roman" w:hAnsi="Times New Roman" w:cs="Times New Roman"/>
        </w:rPr>
        <w:t>Υιοθέτηση παθητικής συμπεριφοράς και κίνδυνος χειραγώγησης.</w:t>
      </w:r>
    </w:p>
    <w:p w:rsidR="00CE3282" w:rsidRPr="00424749" w:rsidRDefault="00CE3282" w:rsidP="00CE3282">
      <w:pPr>
        <w:pStyle w:val="a3"/>
        <w:spacing w:after="0"/>
        <w:rPr>
          <w:rFonts w:ascii="Times New Roman" w:hAnsi="Times New Roman" w:cs="Times New Roman"/>
        </w:rPr>
      </w:pPr>
    </w:p>
    <w:p w:rsidR="00CE3282" w:rsidRPr="00424749" w:rsidRDefault="00CE3282" w:rsidP="00CE3282">
      <w:pPr>
        <w:pStyle w:val="a3"/>
        <w:spacing w:after="0"/>
        <w:ind w:left="2160"/>
        <w:rPr>
          <w:rFonts w:ascii="Times New Roman" w:hAnsi="Times New Roman" w:cs="Times New Roman"/>
          <w:u w:val="single"/>
        </w:rPr>
      </w:pPr>
      <w:r w:rsidRPr="00424749">
        <w:rPr>
          <w:rFonts w:ascii="Times New Roman" w:hAnsi="Times New Roman" w:cs="Times New Roman"/>
          <w:u w:val="single"/>
        </w:rPr>
        <w:t>Η εμπορευματοποιημένη τέχνη</w:t>
      </w:r>
    </w:p>
    <w:p w:rsidR="00CE3282" w:rsidRPr="00424749" w:rsidRDefault="00CE3282" w:rsidP="00CE3282">
      <w:pPr>
        <w:spacing w:after="0"/>
        <w:rPr>
          <w:rFonts w:ascii="Times New Roman" w:hAnsi="Times New Roman" w:cs="Times New Roman"/>
        </w:rPr>
      </w:pPr>
      <w:r w:rsidRPr="00424749">
        <w:rPr>
          <w:rFonts w:ascii="Times New Roman" w:hAnsi="Times New Roman" w:cs="Times New Roman"/>
          <w:u w:val="single"/>
        </w:rPr>
        <w:t>Ορισμός:</w:t>
      </w:r>
      <w:r w:rsidRPr="00424749">
        <w:rPr>
          <w:rFonts w:ascii="Times New Roman" w:hAnsi="Times New Roman" w:cs="Times New Roman"/>
        </w:rPr>
        <w:t xml:space="preserve"> Με τον όρο </w:t>
      </w:r>
      <w:r w:rsidRPr="00424749">
        <w:rPr>
          <w:rStyle w:val="a4"/>
          <w:rFonts w:ascii="Times New Roman" w:hAnsi="Times New Roman" w:cs="Times New Roman"/>
        </w:rPr>
        <w:t>εμπορευματοποιημένη τέχνη</w:t>
      </w:r>
      <w:r w:rsidRPr="00424749">
        <w:rPr>
          <w:rFonts w:ascii="Times New Roman" w:hAnsi="Times New Roman" w:cs="Times New Roman"/>
        </w:rPr>
        <w:t xml:space="preserve"> αναφέρεται η καλλιτεχνική παραγωγή έργων </w:t>
      </w:r>
      <w:r w:rsidRPr="00424749">
        <w:rPr>
          <w:rStyle w:val="a4"/>
          <w:rFonts w:ascii="Times New Roman" w:hAnsi="Times New Roman" w:cs="Times New Roman"/>
        </w:rPr>
        <w:t>χαμηλής αισθητικής αξίας</w:t>
      </w:r>
      <w:r w:rsidRPr="00424749">
        <w:rPr>
          <w:rFonts w:ascii="Times New Roman" w:hAnsi="Times New Roman" w:cs="Times New Roman"/>
        </w:rPr>
        <w:t xml:space="preserve">, που ως πρωταρχικό σκοπό δεν έχει την έκφραση του ωραίου, αλλά την εξασφάλιση του κέρδους. (ο ορισμός πάρθηκε από το </w:t>
      </w:r>
      <w:r w:rsidRPr="00424749">
        <w:rPr>
          <w:rFonts w:ascii="Times New Roman" w:hAnsi="Times New Roman" w:cs="Times New Roman"/>
          <w:lang w:val="en-US"/>
        </w:rPr>
        <w:t>site</w:t>
      </w:r>
      <w:r w:rsidRPr="00EC45DA">
        <w:rPr>
          <w:rFonts w:ascii="Times New Roman" w:hAnsi="Times New Roman" w:cs="Times New Roman"/>
          <w:i/>
        </w:rPr>
        <w:t>(schoolblender.wordpress.com/2018/11/09/texnh/)</w:t>
      </w:r>
    </w:p>
    <w:p w:rsidR="009A3E8A" w:rsidRPr="00424749" w:rsidRDefault="009A3E8A" w:rsidP="00CE3282">
      <w:pPr>
        <w:spacing w:after="0"/>
        <w:rPr>
          <w:rFonts w:ascii="Times New Roman" w:hAnsi="Times New Roman" w:cs="Times New Roman"/>
        </w:rPr>
      </w:pPr>
    </w:p>
    <w:p w:rsidR="00CE3282" w:rsidRPr="00424749" w:rsidRDefault="009A3E8A" w:rsidP="00CE3282">
      <w:pPr>
        <w:spacing w:after="0"/>
        <w:rPr>
          <w:rFonts w:ascii="Times New Roman" w:hAnsi="Times New Roman" w:cs="Times New Roman"/>
        </w:rPr>
      </w:pPr>
      <w:r w:rsidRPr="00424749">
        <w:rPr>
          <w:rFonts w:ascii="Times New Roman" w:hAnsi="Times New Roman" w:cs="Times New Roman"/>
        </w:rPr>
        <w:t xml:space="preserve">Ως </w:t>
      </w:r>
      <w:r w:rsidRPr="00424749">
        <w:rPr>
          <w:rFonts w:ascii="Times New Roman" w:hAnsi="Times New Roman" w:cs="Times New Roman"/>
          <w:u w:val="single"/>
        </w:rPr>
        <w:t>αίτια</w:t>
      </w:r>
      <w:r w:rsidRPr="00424749">
        <w:rPr>
          <w:rFonts w:ascii="Times New Roman" w:hAnsi="Times New Roman" w:cs="Times New Roman"/>
        </w:rPr>
        <w:t xml:space="preserve"> ανάπτυξης της εμπορευματοποιημένης τέχνης μπορούν να θεωρηθούν:</w:t>
      </w:r>
    </w:p>
    <w:p w:rsidR="009A3E8A" w:rsidRPr="00424749" w:rsidRDefault="009A3E8A" w:rsidP="00CE3282">
      <w:pPr>
        <w:spacing w:after="0"/>
        <w:rPr>
          <w:rFonts w:ascii="Times New Roman" w:hAnsi="Times New Roman" w:cs="Times New Roman"/>
        </w:rPr>
      </w:pPr>
      <w:r w:rsidRPr="00424749">
        <w:rPr>
          <w:rFonts w:ascii="Times New Roman" w:hAnsi="Times New Roman" w:cs="Times New Roman"/>
        </w:rPr>
        <w:lastRenderedPageBreak/>
        <w:t>Α) η ανάγκη της λεγόμενης βιομηχανίας του θεάματος για εύκολα κέρδη.</w:t>
      </w:r>
    </w:p>
    <w:p w:rsidR="009A3E8A" w:rsidRPr="00424749" w:rsidRDefault="009A3E8A" w:rsidP="00CE3282">
      <w:pPr>
        <w:spacing w:after="0"/>
        <w:rPr>
          <w:rFonts w:ascii="Times New Roman" w:hAnsi="Times New Roman" w:cs="Times New Roman"/>
        </w:rPr>
      </w:pPr>
      <w:r w:rsidRPr="00424749">
        <w:rPr>
          <w:rFonts w:ascii="Times New Roman" w:hAnsi="Times New Roman" w:cs="Times New Roman"/>
        </w:rPr>
        <w:t>Β)η έλλειψη καλλιτεχνικής παιδείας από το κοινό.</w:t>
      </w:r>
    </w:p>
    <w:p w:rsidR="009A3E8A" w:rsidRPr="00424749" w:rsidRDefault="009A3E8A" w:rsidP="00CE3282">
      <w:pPr>
        <w:spacing w:after="0"/>
        <w:rPr>
          <w:rFonts w:ascii="Times New Roman" w:hAnsi="Times New Roman" w:cs="Times New Roman"/>
        </w:rPr>
      </w:pPr>
      <w:r w:rsidRPr="00424749">
        <w:rPr>
          <w:rFonts w:ascii="Times New Roman" w:hAnsi="Times New Roman" w:cs="Times New Roman"/>
        </w:rPr>
        <w:t>Γ)η συνεχής προβολή από τα Μ.Μ.Ε. καλλιτεχνικών προϊόντων κατώτερης ποιότητας.</w:t>
      </w:r>
    </w:p>
    <w:p w:rsidR="009A3E8A" w:rsidRPr="00424749" w:rsidRDefault="009A3E8A" w:rsidP="00CE3282">
      <w:pPr>
        <w:spacing w:after="0"/>
        <w:rPr>
          <w:rFonts w:ascii="Times New Roman" w:hAnsi="Times New Roman" w:cs="Times New Roman"/>
          <w:u w:val="single"/>
        </w:rPr>
      </w:pPr>
      <w:r w:rsidRPr="00424749">
        <w:rPr>
          <w:rFonts w:ascii="Times New Roman" w:hAnsi="Times New Roman" w:cs="Times New Roman"/>
        </w:rPr>
        <w:tab/>
      </w:r>
      <w:r w:rsidRPr="00424749">
        <w:rPr>
          <w:rFonts w:ascii="Times New Roman" w:hAnsi="Times New Roman" w:cs="Times New Roman"/>
        </w:rPr>
        <w:tab/>
      </w:r>
      <w:r w:rsidRPr="00424749">
        <w:rPr>
          <w:rFonts w:ascii="Times New Roman" w:hAnsi="Times New Roman" w:cs="Times New Roman"/>
        </w:rPr>
        <w:tab/>
      </w:r>
      <w:r w:rsidRPr="00424749">
        <w:rPr>
          <w:rFonts w:ascii="Times New Roman" w:hAnsi="Times New Roman" w:cs="Times New Roman"/>
          <w:u w:val="single"/>
        </w:rPr>
        <w:t>Συνέπειες της εμπορευματοποίησης</w:t>
      </w:r>
    </w:p>
    <w:p w:rsidR="00FE5A6A" w:rsidRPr="00424749" w:rsidRDefault="009A3E8A" w:rsidP="00FE5A6A">
      <w:pPr>
        <w:spacing w:after="0"/>
        <w:rPr>
          <w:rFonts w:ascii="Times New Roman" w:hAnsi="Times New Roman" w:cs="Times New Roman"/>
        </w:rPr>
      </w:pPr>
      <w:r w:rsidRPr="00424749">
        <w:rPr>
          <w:rFonts w:ascii="Times New Roman" w:hAnsi="Times New Roman" w:cs="Times New Roman"/>
        </w:rPr>
        <w:t>1)υποβάθμιση και παρακμή του πολιτισμού.</w:t>
      </w:r>
    </w:p>
    <w:p w:rsidR="009A3E8A" w:rsidRPr="00424749" w:rsidRDefault="009A3E8A" w:rsidP="00FE5A6A">
      <w:pPr>
        <w:spacing w:after="0"/>
        <w:rPr>
          <w:rFonts w:ascii="Times New Roman" w:hAnsi="Times New Roman" w:cs="Times New Roman"/>
        </w:rPr>
      </w:pPr>
      <w:r w:rsidRPr="00424749">
        <w:rPr>
          <w:rFonts w:ascii="Times New Roman" w:hAnsi="Times New Roman" w:cs="Times New Roman"/>
        </w:rPr>
        <w:t>2)υποβάθμιση του αισθητικού κριτηρίου του κοινού που δε βλέπει την τέχνη ως «ψυχαγωγία» αλλά ως απλή «διασκέδαση».</w:t>
      </w:r>
    </w:p>
    <w:p w:rsidR="009A3E8A" w:rsidRPr="00424749" w:rsidRDefault="009A3E8A" w:rsidP="00FE5A6A">
      <w:pPr>
        <w:spacing w:after="0"/>
        <w:rPr>
          <w:rFonts w:ascii="Times New Roman" w:hAnsi="Times New Roman" w:cs="Times New Roman"/>
        </w:rPr>
      </w:pPr>
      <w:r w:rsidRPr="00424749">
        <w:rPr>
          <w:rFonts w:ascii="Times New Roman" w:hAnsi="Times New Roman" w:cs="Times New Roman"/>
        </w:rPr>
        <w:t>3)Παραγωγή μαζικών τυποποιημένων και ομοιόμορφων έργων τέχνης.</w:t>
      </w:r>
    </w:p>
    <w:p w:rsidR="009A3E8A" w:rsidRPr="00424749" w:rsidRDefault="009A3E8A" w:rsidP="00FE5A6A">
      <w:pPr>
        <w:spacing w:after="0"/>
        <w:rPr>
          <w:rFonts w:ascii="Times New Roman" w:hAnsi="Times New Roman" w:cs="Times New Roman"/>
        </w:rPr>
      </w:pPr>
      <w:r w:rsidRPr="00424749">
        <w:rPr>
          <w:rFonts w:ascii="Times New Roman" w:hAnsi="Times New Roman" w:cs="Times New Roman"/>
        </w:rPr>
        <w:t>4)Ανάδειξη πολλών  καλλιτεχνών που δεν έχουν το δικό τους ιδιαίτερο ύφος.</w:t>
      </w:r>
    </w:p>
    <w:p w:rsidR="009A3E8A" w:rsidRPr="00424749" w:rsidRDefault="009A3E8A" w:rsidP="00FE5A6A">
      <w:pPr>
        <w:spacing w:after="0"/>
        <w:rPr>
          <w:rFonts w:ascii="Times New Roman" w:hAnsi="Times New Roman" w:cs="Times New Roman"/>
        </w:rPr>
      </w:pPr>
    </w:p>
    <w:p w:rsidR="006A1832" w:rsidRPr="00424749" w:rsidRDefault="006A1832" w:rsidP="00FE5A6A">
      <w:pPr>
        <w:spacing w:after="0"/>
        <w:rPr>
          <w:rFonts w:ascii="Times New Roman" w:hAnsi="Times New Roman" w:cs="Times New Roman"/>
        </w:rPr>
      </w:pPr>
      <w:r w:rsidRPr="00424749">
        <w:rPr>
          <w:rFonts w:ascii="Times New Roman" w:hAnsi="Times New Roman" w:cs="Times New Roman"/>
        </w:rPr>
        <w:t xml:space="preserve">Πέρα από την εμπορευματοποιημένη τέχνη υπάρχουν δύο ακόμα μορφές τέχνης που μπορούν να αποκτήσουν αρνητική χροιά. Πρόκειται για α) </w:t>
      </w:r>
      <w:r w:rsidRPr="001B6A4D">
        <w:rPr>
          <w:rFonts w:ascii="Times New Roman" w:hAnsi="Times New Roman" w:cs="Times New Roman"/>
          <w:u w:val="single"/>
        </w:rPr>
        <w:t>για το κίνημα της «τέχνης για την τέχνη»</w:t>
      </w:r>
      <w:r w:rsidRPr="00424749">
        <w:rPr>
          <w:rFonts w:ascii="Times New Roman" w:hAnsi="Times New Roman" w:cs="Times New Roman"/>
        </w:rPr>
        <w:t xml:space="preserve"> και β) για τη </w:t>
      </w:r>
      <w:r w:rsidRPr="001B6A4D">
        <w:rPr>
          <w:rFonts w:ascii="Times New Roman" w:hAnsi="Times New Roman" w:cs="Times New Roman"/>
          <w:u w:val="single"/>
        </w:rPr>
        <w:t>« στρατευμένη τέχνη»</w:t>
      </w:r>
    </w:p>
    <w:p w:rsidR="006A1832" w:rsidRPr="00424749" w:rsidRDefault="006A1832" w:rsidP="00FE5A6A">
      <w:pPr>
        <w:spacing w:after="0"/>
        <w:rPr>
          <w:rFonts w:ascii="Times New Roman" w:hAnsi="Times New Roman" w:cs="Times New Roman"/>
        </w:rPr>
      </w:pPr>
      <w:r w:rsidRPr="00424749">
        <w:rPr>
          <w:rFonts w:ascii="Times New Roman" w:hAnsi="Times New Roman" w:cs="Times New Roman"/>
        </w:rPr>
        <w:t xml:space="preserve">  </w:t>
      </w:r>
    </w:p>
    <w:p w:rsidR="006A1832" w:rsidRPr="00424749" w:rsidRDefault="008E42D3" w:rsidP="00FE5A6A">
      <w:pPr>
        <w:spacing w:after="0"/>
        <w:rPr>
          <w:rStyle w:val="a4"/>
          <w:rFonts w:ascii="Times New Roman" w:hAnsi="Times New Roman" w:cs="Times New Roman"/>
          <w:b w:val="0"/>
          <w:color w:val="000000" w:themeColor="text1"/>
        </w:rPr>
      </w:pPr>
      <w:r w:rsidRPr="00424749">
        <w:rPr>
          <w:rFonts w:ascii="Times New Roman" w:hAnsi="Times New Roman" w:cs="Times New Roman"/>
        </w:rPr>
        <w:t>α)</w:t>
      </w:r>
      <w:r w:rsidR="006A1832" w:rsidRPr="00424749">
        <w:rPr>
          <w:rFonts w:ascii="Times New Roman" w:hAnsi="Times New Roman" w:cs="Times New Roman"/>
        </w:rPr>
        <w:t>Ο όρος</w:t>
      </w:r>
      <w:r w:rsidR="006A1832" w:rsidRPr="00424749">
        <w:rPr>
          <w:rStyle w:val="a4"/>
          <w:rFonts w:ascii="Times New Roman" w:hAnsi="Times New Roman" w:cs="Times New Roman"/>
        </w:rPr>
        <w:t xml:space="preserve"> </w:t>
      </w:r>
      <w:r w:rsidR="006A1832" w:rsidRPr="00424749">
        <w:rPr>
          <w:rStyle w:val="a4"/>
          <w:rFonts w:ascii="Times New Roman" w:hAnsi="Times New Roman" w:cs="Times New Roman"/>
          <w:b w:val="0"/>
          <w:color w:val="000000" w:themeColor="text1"/>
        </w:rPr>
        <w:t>τέχνη για την τέχνη</w:t>
      </w:r>
      <w:r w:rsidR="006A1832" w:rsidRPr="00424749">
        <w:rPr>
          <w:rFonts w:ascii="Times New Roman" w:hAnsi="Times New Roman" w:cs="Times New Roman"/>
        </w:rPr>
        <w:t xml:space="preserve"> εκφράζει τους οπαδούς του </w:t>
      </w:r>
      <w:r w:rsidR="006A1832" w:rsidRPr="00424749">
        <w:rPr>
          <w:rStyle w:val="a4"/>
          <w:rFonts w:ascii="Times New Roman" w:hAnsi="Times New Roman" w:cs="Times New Roman"/>
          <w:b w:val="0"/>
        </w:rPr>
        <w:t>αισθητισμού</w:t>
      </w:r>
      <w:r w:rsidR="006A1832" w:rsidRPr="00424749">
        <w:rPr>
          <w:rFonts w:ascii="Times New Roman" w:hAnsi="Times New Roman" w:cs="Times New Roman"/>
        </w:rPr>
        <w:t xml:space="preserve">. Μοναδικός σκοπός της τέχνης είναι η πραγμάτωση του εαυτού της.  Ο αισθητισμός υποστηρίζει ότι κύριος σκοπός της τέχνης είναι η αισθητική απόλαυση και ότι η τέχνη εκτιμάται από την αισθητική συγκίνηση, και όχι γιατί υπαγορεύει μια στάση απέναντι στα φαινόμενα της ζωής και στα προβλήματα της κοινωνίας. Το δόγμα </w:t>
      </w:r>
      <w:r w:rsidR="006A1832" w:rsidRPr="00424749">
        <w:rPr>
          <w:rStyle w:val="a4"/>
          <w:rFonts w:ascii="Times New Roman" w:hAnsi="Times New Roman" w:cs="Times New Roman"/>
          <w:b w:val="0"/>
        </w:rPr>
        <w:t>τέχνη για την τέχνη</w:t>
      </w:r>
      <w:r w:rsidR="006A1832" w:rsidRPr="00424749">
        <w:rPr>
          <w:rStyle w:val="a4"/>
          <w:rFonts w:ascii="Times New Roman" w:hAnsi="Times New Roman" w:cs="Times New Roman"/>
        </w:rPr>
        <w:t xml:space="preserve"> </w:t>
      </w:r>
      <w:r w:rsidR="006A1832" w:rsidRPr="00424749">
        <w:rPr>
          <w:rFonts w:ascii="Times New Roman" w:hAnsi="Times New Roman" w:cs="Times New Roman"/>
        </w:rPr>
        <w:t xml:space="preserve">αδιαφορεί για το κοινωνικό, ηθικό ή οποιοδήποτε περιεχόμενο του καλλιτεχνικού έργου. Τα έργα τέχνης πρέπει να εκτιμώνται με κριτήρια αισθητικά μόνο και η αξία τους να θεωρείται </w:t>
      </w:r>
      <w:r w:rsidR="006A1832" w:rsidRPr="00424749">
        <w:rPr>
          <w:rStyle w:val="a4"/>
          <w:rFonts w:ascii="Times New Roman" w:hAnsi="Times New Roman" w:cs="Times New Roman"/>
        </w:rPr>
        <w:t>άσχετη</w:t>
      </w:r>
      <w:r w:rsidR="006A1832" w:rsidRPr="00424749">
        <w:rPr>
          <w:rFonts w:ascii="Times New Roman" w:hAnsi="Times New Roman" w:cs="Times New Roman"/>
        </w:rPr>
        <w:t xml:space="preserve"> από την ηθική, πολιτική ή θρησκευτική τους </w:t>
      </w:r>
      <w:r w:rsidR="006A1832" w:rsidRPr="00424749">
        <w:rPr>
          <w:rStyle w:val="a4"/>
          <w:rFonts w:ascii="Times New Roman" w:hAnsi="Times New Roman" w:cs="Times New Roman"/>
          <w:b w:val="0"/>
          <w:color w:val="000000" w:themeColor="text1"/>
        </w:rPr>
        <w:t xml:space="preserve">ωφελιμότητα. </w:t>
      </w:r>
      <w:r w:rsidR="006A1832" w:rsidRPr="00EC45DA">
        <w:rPr>
          <w:rStyle w:val="a4"/>
          <w:rFonts w:ascii="Times New Roman" w:hAnsi="Times New Roman" w:cs="Times New Roman"/>
          <w:b w:val="0"/>
          <w:i/>
          <w:color w:val="000000" w:themeColor="text1"/>
        </w:rPr>
        <w:t>(schoolblender.wordpress.com/2018/11/09/texnh/)</w:t>
      </w:r>
      <w:r w:rsidR="006A1832" w:rsidRPr="00424749">
        <w:rPr>
          <w:rStyle w:val="a4"/>
          <w:rFonts w:ascii="Times New Roman" w:hAnsi="Times New Roman" w:cs="Times New Roman"/>
          <w:b w:val="0"/>
          <w:color w:val="000000" w:themeColor="text1"/>
        </w:rPr>
        <w:t xml:space="preserve"> </w:t>
      </w:r>
    </w:p>
    <w:p w:rsidR="005D6F5E" w:rsidRPr="00424749" w:rsidRDefault="005D6F5E" w:rsidP="00FE5A6A">
      <w:pPr>
        <w:spacing w:after="0"/>
        <w:rPr>
          <w:rStyle w:val="a4"/>
          <w:rFonts w:ascii="Times New Roman" w:hAnsi="Times New Roman" w:cs="Times New Roman"/>
          <w:b w:val="0"/>
          <w:color w:val="000000" w:themeColor="text1"/>
        </w:rPr>
      </w:pPr>
    </w:p>
    <w:p w:rsidR="005D6F5E" w:rsidRPr="00424749" w:rsidRDefault="008E42D3" w:rsidP="005D6F5E">
      <w:pPr>
        <w:pStyle w:val="Web"/>
        <w:jc w:val="both"/>
        <w:rPr>
          <w:sz w:val="22"/>
          <w:szCs w:val="22"/>
        </w:rPr>
      </w:pPr>
      <w:r w:rsidRPr="00424749">
        <w:rPr>
          <w:sz w:val="22"/>
          <w:szCs w:val="22"/>
        </w:rPr>
        <w:t>β)Σύμφωνα με τις αντιλήψεις της στρατευμένης τέχνης</w:t>
      </w:r>
      <w:r w:rsidR="001B6A4D">
        <w:rPr>
          <w:sz w:val="22"/>
          <w:szCs w:val="22"/>
        </w:rPr>
        <w:t>,</w:t>
      </w:r>
      <w:r w:rsidR="005D6F5E" w:rsidRPr="00424749">
        <w:rPr>
          <w:sz w:val="22"/>
          <w:szCs w:val="22"/>
        </w:rPr>
        <w:t xml:space="preserve"> η τέχνη υπακούει σε συστήματα αρχών με προδιαγεγραμμένους στόχους (συνήθως πολιτικές ιδεολογίες). Κατά την άποψη αυτή η τέχνη μπορεί να εξυπηρετεί και </w:t>
      </w:r>
      <w:proofErr w:type="spellStart"/>
      <w:r w:rsidR="005D6F5E" w:rsidRPr="00424749">
        <w:rPr>
          <w:sz w:val="22"/>
          <w:szCs w:val="22"/>
        </w:rPr>
        <w:t>εξωκαλλιτεχνικούς</w:t>
      </w:r>
      <w:proofErr w:type="spellEnd"/>
      <w:r w:rsidR="005D6F5E" w:rsidRPr="00424749">
        <w:rPr>
          <w:sz w:val="22"/>
          <w:szCs w:val="22"/>
        </w:rPr>
        <w:t xml:space="preserve"> σκοπούς (πολιτικούς, ιδεολογικούς, κοινωνικούς) και καταλήγει να είναι</w:t>
      </w:r>
      <w:r w:rsidR="005D6F5E" w:rsidRPr="00424749">
        <w:rPr>
          <w:rStyle w:val="a4"/>
          <w:color w:val="800000"/>
          <w:sz w:val="22"/>
          <w:szCs w:val="22"/>
        </w:rPr>
        <w:t xml:space="preserve"> </w:t>
      </w:r>
      <w:r w:rsidR="005D6F5E" w:rsidRPr="00424749">
        <w:rPr>
          <w:rStyle w:val="a4"/>
          <w:b w:val="0"/>
          <w:sz w:val="22"/>
          <w:szCs w:val="22"/>
        </w:rPr>
        <w:t>φτηνή προπαγάνδα</w:t>
      </w:r>
      <w:r w:rsidR="005D6F5E" w:rsidRPr="00424749">
        <w:rPr>
          <w:sz w:val="22"/>
          <w:szCs w:val="22"/>
        </w:rPr>
        <w:t>.</w:t>
      </w:r>
    </w:p>
    <w:p w:rsidR="005D6F5E" w:rsidRPr="00424749" w:rsidRDefault="005D6F5E" w:rsidP="005D6F5E">
      <w:pPr>
        <w:pStyle w:val="Web"/>
        <w:jc w:val="both"/>
        <w:rPr>
          <w:sz w:val="22"/>
          <w:szCs w:val="22"/>
        </w:rPr>
      </w:pPr>
      <w:r w:rsidRPr="00424749">
        <w:rPr>
          <w:sz w:val="22"/>
          <w:szCs w:val="22"/>
        </w:rPr>
        <w:t>Στρατευμένη είναι η τέχνη που αναφέρεται στα κοινωνικά φαινόμενα και υιοθετεί μια στάση απέναντί τους. Είναι η τέχνη που εκφράζει μια</w:t>
      </w:r>
      <w:r w:rsidRPr="00424749">
        <w:rPr>
          <w:rStyle w:val="a4"/>
          <w:color w:val="0000FF"/>
          <w:sz w:val="22"/>
          <w:szCs w:val="22"/>
        </w:rPr>
        <w:t xml:space="preserve"> </w:t>
      </w:r>
      <w:r w:rsidRPr="00424749">
        <w:rPr>
          <w:rStyle w:val="a4"/>
          <w:b w:val="0"/>
          <w:sz w:val="22"/>
          <w:szCs w:val="22"/>
        </w:rPr>
        <w:t>ιδεολογία</w:t>
      </w:r>
      <w:r w:rsidRPr="00424749">
        <w:rPr>
          <w:sz w:val="22"/>
          <w:szCs w:val="22"/>
        </w:rPr>
        <w:t xml:space="preserve">, πολιτική, φιλοσοφική, θρησκευτική. </w:t>
      </w:r>
      <w:r w:rsidRPr="00424749">
        <w:rPr>
          <w:rStyle w:val="a4"/>
          <w:b w:val="0"/>
          <w:sz w:val="22"/>
          <w:szCs w:val="22"/>
        </w:rPr>
        <w:t>Στρατευμένη</w:t>
      </w:r>
      <w:r w:rsidRPr="00424749">
        <w:rPr>
          <w:sz w:val="22"/>
          <w:szCs w:val="22"/>
        </w:rPr>
        <w:t xml:space="preserve"> είναι η τέχνη που υπηρετεί φανατικά ιδεολογίες, πολιτικές, ηθικές ή θρησκευτικές. Εκείνη που επιδιώκει να μεταδώσει ένα </w:t>
      </w:r>
      <w:r w:rsidRPr="00424749">
        <w:rPr>
          <w:rStyle w:val="a4"/>
          <w:b w:val="0"/>
          <w:sz w:val="22"/>
          <w:szCs w:val="22"/>
        </w:rPr>
        <w:t>μήνυμα</w:t>
      </w:r>
      <w:r w:rsidRPr="00424749">
        <w:rPr>
          <w:sz w:val="22"/>
          <w:szCs w:val="22"/>
        </w:rPr>
        <w:t xml:space="preserve"> πολιτικό, ηθικό, θρησκευτικό, κοινωνικό και έχει σκοπό τον </w:t>
      </w:r>
      <w:r w:rsidRPr="00424749">
        <w:rPr>
          <w:rStyle w:val="a4"/>
          <w:b w:val="0"/>
          <w:sz w:val="22"/>
          <w:szCs w:val="22"/>
        </w:rPr>
        <w:t>προσηλυτισμό</w:t>
      </w:r>
      <w:r w:rsidRPr="00424749">
        <w:rPr>
          <w:sz w:val="22"/>
          <w:szCs w:val="22"/>
        </w:rPr>
        <w:t xml:space="preserve"> των ατόμων σε κάποια ιδέα ή πολιτική παράταξη.</w:t>
      </w:r>
    </w:p>
    <w:p w:rsidR="005D6F5E" w:rsidRDefault="005D6F5E" w:rsidP="00B83C8C">
      <w:pPr>
        <w:pStyle w:val="Web"/>
        <w:jc w:val="both"/>
        <w:rPr>
          <w:rStyle w:val="a4"/>
          <w:b w:val="0"/>
          <w:color w:val="000000" w:themeColor="text1"/>
          <w:sz w:val="22"/>
          <w:szCs w:val="22"/>
        </w:rPr>
      </w:pPr>
      <w:r w:rsidRPr="00424749">
        <w:rPr>
          <w:sz w:val="22"/>
          <w:szCs w:val="22"/>
        </w:rPr>
        <w:t xml:space="preserve">Οι </w:t>
      </w:r>
      <w:r w:rsidRPr="00424749">
        <w:rPr>
          <w:rStyle w:val="a4"/>
          <w:b w:val="0"/>
          <w:sz w:val="22"/>
          <w:szCs w:val="22"/>
        </w:rPr>
        <w:t>οπαδοί</w:t>
      </w:r>
      <w:r w:rsidRPr="00424749">
        <w:rPr>
          <w:rStyle w:val="a4"/>
          <w:sz w:val="22"/>
          <w:szCs w:val="22"/>
        </w:rPr>
        <w:t xml:space="preserve"> </w:t>
      </w:r>
      <w:r w:rsidRPr="00424749">
        <w:rPr>
          <w:sz w:val="22"/>
          <w:szCs w:val="22"/>
        </w:rPr>
        <w:t xml:space="preserve">της </w:t>
      </w:r>
      <w:r w:rsidRPr="00424749">
        <w:rPr>
          <w:rStyle w:val="a4"/>
          <w:b w:val="0"/>
          <w:sz w:val="22"/>
          <w:szCs w:val="22"/>
        </w:rPr>
        <w:t>στρατευμένης τέχνης</w:t>
      </w:r>
      <w:r w:rsidRPr="00424749">
        <w:rPr>
          <w:sz w:val="22"/>
          <w:szCs w:val="22"/>
        </w:rPr>
        <w:t xml:space="preserve"> πιστεύουν πως κάθε εκδήλωση της τέχνης που δεν αγγίζει τη ζωή και τα προβλήματά της είναι </w:t>
      </w:r>
      <w:r w:rsidRPr="00424749">
        <w:rPr>
          <w:rStyle w:val="a4"/>
          <w:b w:val="0"/>
          <w:sz w:val="22"/>
          <w:szCs w:val="22"/>
        </w:rPr>
        <w:t>άχρηστη</w:t>
      </w:r>
      <w:r w:rsidRPr="00424749">
        <w:rPr>
          <w:sz w:val="22"/>
          <w:szCs w:val="22"/>
        </w:rPr>
        <w:t xml:space="preserve">. Οι συνηθέστεροι παράγοντες που την επιβάλλουν είναι </w:t>
      </w:r>
      <w:r w:rsidR="001B6A4D">
        <w:rPr>
          <w:sz w:val="22"/>
          <w:szCs w:val="22"/>
        </w:rPr>
        <w:t>1)</w:t>
      </w:r>
      <w:r w:rsidRPr="00424749">
        <w:rPr>
          <w:sz w:val="22"/>
          <w:szCs w:val="22"/>
        </w:rPr>
        <w:t xml:space="preserve">τα </w:t>
      </w:r>
      <w:r w:rsidRPr="00424749">
        <w:rPr>
          <w:rStyle w:val="a4"/>
          <w:b w:val="0"/>
          <w:sz w:val="22"/>
          <w:szCs w:val="22"/>
        </w:rPr>
        <w:t>απολυταρχικά καθεστώτα</w:t>
      </w:r>
      <w:r w:rsidRPr="00424749">
        <w:rPr>
          <w:sz w:val="22"/>
          <w:szCs w:val="22"/>
        </w:rPr>
        <w:t xml:space="preserve">, </w:t>
      </w:r>
      <w:r w:rsidR="001B6A4D">
        <w:rPr>
          <w:sz w:val="22"/>
          <w:szCs w:val="22"/>
        </w:rPr>
        <w:t>2)</w:t>
      </w:r>
      <w:r w:rsidRPr="00424749">
        <w:rPr>
          <w:sz w:val="22"/>
          <w:szCs w:val="22"/>
        </w:rPr>
        <w:t xml:space="preserve">οι πολιτικοί και κομματικοί φορείς, </w:t>
      </w:r>
      <w:r w:rsidR="001B6A4D">
        <w:rPr>
          <w:sz w:val="22"/>
          <w:szCs w:val="22"/>
        </w:rPr>
        <w:t>3)</w:t>
      </w:r>
      <w:r w:rsidRPr="00424749">
        <w:rPr>
          <w:sz w:val="22"/>
          <w:szCs w:val="22"/>
        </w:rPr>
        <w:t>ο φανατισμός και ο καιροσκοπισμός του καλλιτέχνη.</w:t>
      </w:r>
      <w:r w:rsidR="00AF1315" w:rsidRPr="00424749">
        <w:rPr>
          <w:rStyle w:val="a4"/>
          <w:b w:val="0"/>
          <w:color w:val="000000" w:themeColor="text1"/>
          <w:sz w:val="22"/>
          <w:szCs w:val="22"/>
        </w:rPr>
        <w:t xml:space="preserve"> </w:t>
      </w:r>
      <w:r w:rsidR="00AF1315" w:rsidRPr="00EC45DA">
        <w:rPr>
          <w:rStyle w:val="a4"/>
          <w:b w:val="0"/>
          <w:i/>
          <w:color w:val="000000" w:themeColor="text1"/>
          <w:sz w:val="22"/>
          <w:szCs w:val="22"/>
        </w:rPr>
        <w:t>(schoolblender.wordpress.com/2018/11/09/texnh/)</w:t>
      </w:r>
    </w:p>
    <w:p w:rsidR="00B62318" w:rsidRDefault="00B62318" w:rsidP="00B83C8C">
      <w:pPr>
        <w:pStyle w:val="Web"/>
        <w:jc w:val="both"/>
        <w:rPr>
          <w:rStyle w:val="a4"/>
          <w:b w:val="0"/>
          <w:color w:val="000000" w:themeColor="text1"/>
          <w:sz w:val="22"/>
          <w:szCs w:val="22"/>
          <w:u w:val="single"/>
        </w:rPr>
      </w:pPr>
      <w:r>
        <w:rPr>
          <w:rStyle w:val="a4"/>
          <w:b w:val="0"/>
          <w:color w:val="000000" w:themeColor="text1"/>
          <w:sz w:val="22"/>
          <w:szCs w:val="22"/>
        </w:rPr>
        <w:tab/>
      </w:r>
      <w:r>
        <w:rPr>
          <w:rStyle w:val="a4"/>
          <w:b w:val="0"/>
          <w:color w:val="000000" w:themeColor="text1"/>
          <w:sz w:val="22"/>
          <w:szCs w:val="22"/>
        </w:rPr>
        <w:tab/>
      </w:r>
      <w:r w:rsidRPr="00B62318">
        <w:rPr>
          <w:rStyle w:val="a4"/>
          <w:b w:val="0"/>
          <w:color w:val="000000" w:themeColor="text1"/>
          <w:sz w:val="22"/>
          <w:szCs w:val="22"/>
          <w:u w:val="single"/>
        </w:rPr>
        <w:t>Προϋποθέσεις για την καλλιέργεια και την ανάπτυξη της Τέχνης</w:t>
      </w:r>
    </w:p>
    <w:p w:rsidR="00B62318" w:rsidRDefault="00F417FC" w:rsidP="00F417FC">
      <w:pPr>
        <w:pStyle w:val="Web"/>
        <w:numPr>
          <w:ilvl w:val="0"/>
          <w:numId w:val="6"/>
        </w:numPr>
        <w:jc w:val="both"/>
        <w:rPr>
          <w:sz w:val="22"/>
          <w:szCs w:val="22"/>
        </w:rPr>
      </w:pPr>
      <w:r>
        <w:rPr>
          <w:sz w:val="22"/>
          <w:szCs w:val="22"/>
        </w:rPr>
        <w:t>Η οικογένεια να παρέχει τα κατάλληλα ερεθίσματα και τις αντίστοιχες καλλιτεχνικές εμπειρίες</w:t>
      </w:r>
      <w:r w:rsidR="0056790E">
        <w:rPr>
          <w:sz w:val="22"/>
          <w:szCs w:val="22"/>
        </w:rPr>
        <w:t xml:space="preserve"> ώστε να αποκτήσουν οι νέοι ευαισθησίες και κίνητρα</w:t>
      </w:r>
      <w:r w:rsidR="00A05835">
        <w:rPr>
          <w:sz w:val="22"/>
          <w:szCs w:val="22"/>
        </w:rPr>
        <w:t xml:space="preserve"> για</w:t>
      </w:r>
      <w:r w:rsidR="0056790E">
        <w:rPr>
          <w:sz w:val="22"/>
          <w:szCs w:val="22"/>
        </w:rPr>
        <w:t xml:space="preserve"> να ασχοληθούν με μορφές Τέχνης.</w:t>
      </w:r>
    </w:p>
    <w:p w:rsidR="00CD5360" w:rsidRDefault="0056790E" w:rsidP="00F417FC">
      <w:pPr>
        <w:pStyle w:val="Web"/>
        <w:numPr>
          <w:ilvl w:val="0"/>
          <w:numId w:val="6"/>
        </w:numPr>
        <w:jc w:val="both"/>
        <w:rPr>
          <w:sz w:val="22"/>
          <w:szCs w:val="22"/>
        </w:rPr>
      </w:pPr>
      <w:r>
        <w:rPr>
          <w:sz w:val="22"/>
          <w:szCs w:val="22"/>
        </w:rPr>
        <w:t xml:space="preserve">Το σχολείο με τη συνδρομή της Πολιτείας να συμβάλλει στην ανάπτυξη της λεγόμενης «καλλιτεχνικής παιδείας» και στην έκφραση της δημιουργικότητας των μαθητών. Επίσης μέσω οργάνωσης θεατρικών παραστάσεων, μουσικών εκδηλώσεων,  εκθέσεων έργων Τέχνης αλλά και επισκέψεων των μαθητών σε αντίστοιχες </w:t>
      </w:r>
      <w:r>
        <w:rPr>
          <w:sz w:val="22"/>
          <w:szCs w:val="22"/>
        </w:rPr>
        <w:lastRenderedPageBreak/>
        <w:t>εκδηλώσεις να φέρει σε επαφή τους μαθητές με την Τέχνη.</w:t>
      </w:r>
      <w:r w:rsidR="00CD5360">
        <w:rPr>
          <w:sz w:val="22"/>
          <w:szCs w:val="22"/>
        </w:rPr>
        <w:t xml:space="preserve"> Να παρέχει ανθρωπιστική παιδεία.</w:t>
      </w:r>
    </w:p>
    <w:p w:rsidR="0056790E" w:rsidRDefault="00CD5360" w:rsidP="00F417FC">
      <w:pPr>
        <w:pStyle w:val="Web"/>
        <w:numPr>
          <w:ilvl w:val="0"/>
          <w:numId w:val="6"/>
        </w:numPr>
        <w:jc w:val="both"/>
        <w:rPr>
          <w:sz w:val="22"/>
          <w:szCs w:val="22"/>
        </w:rPr>
      </w:pPr>
      <w:r>
        <w:rPr>
          <w:sz w:val="22"/>
          <w:szCs w:val="22"/>
        </w:rPr>
        <w:t>Να υπάρχει ελευθερία σκέψης, έκφρασης και δημιουργίας.</w:t>
      </w:r>
      <w:r w:rsidR="0056790E">
        <w:rPr>
          <w:sz w:val="22"/>
          <w:szCs w:val="22"/>
        </w:rPr>
        <w:t xml:space="preserve"> </w:t>
      </w:r>
    </w:p>
    <w:p w:rsidR="0014660D" w:rsidRDefault="00CD5360" w:rsidP="00F417FC">
      <w:pPr>
        <w:pStyle w:val="Web"/>
        <w:numPr>
          <w:ilvl w:val="0"/>
          <w:numId w:val="6"/>
        </w:numPr>
        <w:jc w:val="both"/>
        <w:rPr>
          <w:sz w:val="22"/>
          <w:szCs w:val="22"/>
        </w:rPr>
      </w:pPr>
      <w:r>
        <w:rPr>
          <w:sz w:val="22"/>
          <w:szCs w:val="22"/>
        </w:rPr>
        <w:t>Να αποφεύγεται η εμπορευματοποίηση της τέχνης</w:t>
      </w:r>
      <w:r w:rsidR="0014660D">
        <w:rPr>
          <w:sz w:val="22"/>
          <w:szCs w:val="22"/>
        </w:rPr>
        <w:t>, η εκμετάλλευσή της για πολιτικούς ή άλλους λόγους .</w:t>
      </w:r>
    </w:p>
    <w:p w:rsidR="00CD5360" w:rsidRDefault="0014660D" w:rsidP="00F417FC">
      <w:pPr>
        <w:pStyle w:val="Web"/>
        <w:numPr>
          <w:ilvl w:val="0"/>
          <w:numId w:val="6"/>
        </w:numPr>
        <w:jc w:val="both"/>
        <w:rPr>
          <w:sz w:val="22"/>
          <w:szCs w:val="22"/>
        </w:rPr>
      </w:pPr>
      <w:r>
        <w:rPr>
          <w:sz w:val="22"/>
          <w:szCs w:val="22"/>
        </w:rPr>
        <w:t>Να είναι Τέχνη για τον άνθρωπο και όχι «τέχνη για την τέχνη» .</w:t>
      </w:r>
    </w:p>
    <w:p w:rsidR="00D65092" w:rsidRDefault="00D65092" w:rsidP="00F417FC">
      <w:pPr>
        <w:pStyle w:val="Web"/>
        <w:numPr>
          <w:ilvl w:val="0"/>
          <w:numId w:val="6"/>
        </w:numPr>
        <w:jc w:val="both"/>
        <w:rPr>
          <w:sz w:val="22"/>
          <w:szCs w:val="22"/>
        </w:rPr>
      </w:pPr>
      <w:r>
        <w:rPr>
          <w:sz w:val="22"/>
          <w:szCs w:val="22"/>
        </w:rPr>
        <w:t>Το κράτος να βοηθήσει ώστε να εξασφαλιστούν οι προϋποθέσεις και τα μέσα για να υπάρχει πολιτιστική ανάπτυξη.</w:t>
      </w:r>
    </w:p>
    <w:p w:rsidR="00D65092" w:rsidRDefault="00D65092" w:rsidP="00F417FC">
      <w:pPr>
        <w:pStyle w:val="Web"/>
        <w:numPr>
          <w:ilvl w:val="0"/>
          <w:numId w:val="6"/>
        </w:numPr>
        <w:jc w:val="both"/>
        <w:rPr>
          <w:sz w:val="22"/>
          <w:szCs w:val="22"/>
        </w:rPr>
      </w:pPr>
      <w:r>
        <w:rPr>
          <w:sz w:val="22"/>
          <w:szCs w:val="22"/>
        </w:rPr>
        <w:t>Τα Μ.Μ.Ε. να προβάλλουν έργα Τέχν</w:t>
      </w:r>
      <w:r w:rsidR="00F32916">
        <w:rPr>
          <w:sz w:val="22"/>
          <w:szCs w:val="22"/>
        </w:rPr>
        <w:t>ης,</w:t>
      </w:r>
      <w:r>
        <w:rPr>
          <w:sz w:val="22"/>
          <w:szCs w:val="22"/>
        </w:rPr>
        <w:t xml:space="preserve"> έργα του Πολιτισμού</w:t>
      </w:r>
      <w:r w:rsidR="00F32916">
        <w:rPr>
          <w:sz w:val="22"/>
          <w:szCs w:val="22"/>
        </w:rPr>
        <w:t xml:space="preserve"> και την πολιτιστική κληρονομιά του λαού τους</w:t>
      </w:r>
      <w:r>
        <w:rPr>
          <w:sz w:val="22"/>
          <w:szCs w:val="22"/>
        </w:rPr>
        <w:t>.</w:t>
      </w:r>
    </w:p>
    <w:p w:rsidR="00D65092" w:rsidRPr="00F417FC" w:rsidRDefault="00F72D7C" w:rsidP="00F417FC">
      <w:pPr>
        <w:pStyle w:val="Web"/>
        <w:numPr>
          <w:ilvl w:val="0"/>
          <w:numId w:val="6"/>
        </w:numPr>
        <w:jc w:val="both"/>
        <w:rPr>
          <w:sz w:val="22"/>
          <w:szCs w:val="22"/>
        </w:rPr>
      </w:pPr>
      <w:r>
        <w:rPr>
          <w:sz w:val="22"/>
          <w:szCs w:val="22"/>
        </w:rPr>
        <w:t xml:space="preserve">Να υπάρχει αξιοποίηση της παράδοσης και των πολιτιστικών στοιχείων ενός λαού μέσω της δημιουργίας πολιτιστικών συλλόγων ή άλλων φορέων πολιτισμού, όπως π.χ. μουσεία, γκαλερί κ.α. </w:t>
      </w:r>
    </w:p>
    <w:p w:rsidR="005D6F5E" w:rsidRPr="006A1832" w:rsidRDefault="005D6F5E" w:rsidP="00FE5A6A">
      <w:pPr>
        <w:spacing w:after="0"/>
        <w:rPr>
          <w:rFonts w:ascii="Times New Roman" w:hAnsi="Times New Roman" w:cs="Times New Roman"/>
        </w:rPr>
      </w:pPr>
    </w:p>
    <w:sectPr w:rsidR="005D6F5E" w:rsidRPr="006A1832"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37E0E"/>
    <w:multiLevelType w:val="hybridMultilevel"/>
    <w:tmpl w:val="682261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D6F416F"/>
    <w:multiLevelType w:val="hybridMultilevel"/>
    <w:tmpl w:val="0E985B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8C65DBA"/>
    <w:multiLevelType w:val="hybridMultilevel"/>
    <w:tmpl w:val="E38AAF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9C8257E"/>
    <w:multiLevelType w:val="hybridMultilevel"/>
    <w:tmpl w:val="19AAE1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CDF4E51"/>
    <w:multiLevelType w:val="hybridMultilevel"/>
    <w:tmpl w:val="841A7F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D0B60C3"/>
    <w:multiLevelType w:val="hybridMultilevel"/>
    <w:tmpl w:val="A89E55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FE5A6A"/>
    <w:rsid w:val="0014660D"/>
    <w:rsid w:val="001B5540"/>
    <w:rsid w:val="001B6A4D"/>
    <w:rsid w:val="001D04AD"/>
    <w:rsid w:val="00424749"/>
    <w:rsid w:val="0056790E"/>
    <w:rsid w:val="005D6F5E"/>
    <w:rsid w:val="006A1832"/>
    <w:rsid w:val="0075734A"/>
    <w:rsid w:val="008708C7"/>
    <w:rsid w:val="008E42D3"/>
    <w:rsid w:val="009A3E8A"/>
    <w:rsid w:val="00A05835"/>
    <w:rsid w:val="00AF1315"/>
    <w:rsid w:val="00B62318"/>
    <w:rsid w:val="00B83C8C"/>
    <w:rsid w:val="00CD5360"/>
    <w:rsid w:val="00CE3282"/>
    <w:rsid w:val="00D65092"/>
    <w:rsid w:val="00EC45DA"/>
    <w:rsid w:val="00F32916"/>
    <w:rsid w:val="00F417FC"/>
    <w:rsid w:val="00F72D7C"/>
    <w:rsid w:val="00FB5A5B"/>
    <w:rsid w:val="00FE5A6A"/>
    <w:rsid w:val="00FF25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E5A6A"/>
    <w:rPr>
      <w:color w:val="0000FF"/>
      <w:u w:val="single"/>
    </w:rPr>
  </w:style>
  <w:style w:type="character" w:customStyle="1" w:styleId="cite-bracket">
    <w:name w:val="cite-bracket"/>
    <w:basedOn w:val="a0"/>
    <w:rsid w:val="00FE5A6A"/>
  </w:style>
  <w:style w:type="paragraph" w:styleId="a3">
    <w:name w:val="List Paragraph"/>
    <w:basedOn w:val="a"/>
    <w:uiPriority w:val="34"/>
    <w:qFormat/>
    <w:rsid w:val="00FE5A6A"/>
    <w:pPr>
      <w:ind w:left="720"/>
      <w:contextualSpacing/>
    </w:pPr>
  </w:style>
  <w:style w:type="character" w:styleId="a4">
    <w:name w:val="Strong"/>
    <w:basedOn w:val="a0"/>
    <w:uiPriority w:val="22"/>
    <w:qFormat/>
    <w:rsid w:val="00CE3282"/>
    <w:rPr>
      <w:b/>
      <w:bCs/>
    </w:rPr>
  </w:style>
  <w:style w:type="paragraph" w:styleId="Web">
    <w:name w:val="Normal (Web)"/>
    <w:basedOn w:val="a"/>
    <w:uiPriority w:val="99"/>
    <w:semiHidden/>
    <w:unhideWhenUsed/>
    <w:rsid w:val="005D6F5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5687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905</Words>
  <Characters>4887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17</cp:revision>
  <dcterms:created xsi:type="dcterms:W3CDTF">2025-03-03T15:41:00Z</dcterms:created>
  <dcterms:modified xsi:type="dcterms:W3CDTF">2025-03-03T17:10:00Z</dcterms:modified>
</cp:coreProperties>
</file>