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C8" w:rsidRDefault="00EB4C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ΑΝΑΦΟΡΙΚΕΣ ΠΡΟΤΑΣΕΙΣ</w:t>
      </w:r>
    </w:p>
    <w:p w:rsidR="00EB4CE7" w:rsidRDefault="00EB4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Αναφορικές ονομάζονται οι προτάσεις που εισάγονται α)με τις αναφορικές αντωνυμίες και β)τα αναφορικά επιρρήματα</w:t>
      </w:r>
    </w:p>
    <w:p w:rsidR="00EB4CE7" w:rsidRDefault="00EB4CE7" w:rsidP="00EB4CE7">
      <w:pPr>
        <w:rPr>
          <w:rFonts w:ascii="Times New Roman" w:hAnsi="Times New Roman" w:cs="Times New Roman"/>
        </w:rPr>
      </w:pPr>
      <w:r w:rsidRPr="00EB4CE7">
        <w:rPr>
          <w:rFonts w:ascii="Times New Roman" w:hAnsi="Times New Roman" w:cs="Times New Roman"/>
          <w:u w:val="single"/>
        </w:rPr>
        <w:t>Αναφορικές αντωνυμίες</w:t>
      </w:r>
      <w:r w:rsidRPr="00EB4CE7">
        <w:rPr>
          <w:rFonts w:ascii="Times New Roman" w:hAnsi="Times New Roman" w:cs="Times New Roman"/>
        </w:rPr>
        <w:t xml:space="preserve"> είναι:</w:t>
      </w:r>
    </w:p>
    <w:p w:rsidR="00EB4CE7" w:rsidRDefault="00EB4CE7" w:rsidP="00EB4CE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που</w:t>
      </w:r>
    </w:p>
    <w:p w:rsidR="00EB4CE7" w:rsidRDefault="00EB4CE7" w:rsidP="00EB4CE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 οποίος, η οποία, το οποίο</w:t>
      </w:r>
    </w:p>
    <w:p w:rsidR="00EB4CE7" w:rsidRDefault="00EB4CE7" w:rsidP="00EB4CE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όποιος, όποια, όποιο ή ό,τι και οποιοσδήποτε, οποιαδήποτε, οποιοδήποτε</w:t>
      </w:r>
    </w:p>
    <w:p w:rsidR="00EB4CE7" w:rsidRDefault="00EB4CE7" w:rsidP="00EB4CE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όσος, όση, όσο</w:t>
      </w:r>
    </w:p>
    <w:p w:rsidR="00EB4CE7" w:rsidRDefault="00EB4CE7" w:rsidP="00EB4CE7">
      <w:pPr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Αναφορικά επιρρήματα είναι τα εξής:</w:t>
      </w:r>
    </w:p>
    <w:p w:rsidR="00EB4CE7" w:rsidRPr="00EB4CE7" w:rsidRDefault="00EB4CE7" w:rsidP="00EB4CE7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όπου, οπουδήποτε, εκεί που=&gt; δηλώνουν τόπο</w:t>
      </w:r>
    </w:p>
    <w:p w:rsidR="00EB4CE7" w:rsidRPr="00EB4CE7" w:rsidRDefault="00EB4CE7" w:rsidP="00EB4CE7">
      <w:pPr>
        <w:pStyle w:val="a3"/>
        <w:numPr>
          <w:ilvl w:val="0"/>
          <w:numId w:val="4"/>
        </w:numPr>
        <w:spacing w:after="0"/>
        <w:ind w:left="107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οπότε, οποτεδήποτε, τότε που=&gt; δηλώνουν χρόνο</w:t>
      </w:r>
    </w:p>
    <w:p w:rsidR="00EB4CE7" w:rsidRPr="00EB4CE7" w:rsidRDefault="00EB4CE7" w:rsidP="00EB4CE7">
      <w:pPr>
        <w:pStyle w:val="a3"/>
        <w:numPr>
          <w:ilvl w:val="0"/>
          <w:numId w:val="4"/>
        </w:numPr>
        <w:spacing w:after="0"/>
        <w:ind w:left="107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όπως, καθώς=&gt; δηλώνουν τρόπο</w:t>
      </w:r>
    </w:p>
    <w:p w:rsidR="00EB4CE7" w:rsidRPr="00EB4CE7" w:rsidRDefault="00EB4CE7" w:rsidP="00EB4CE7">
      <w:pPr>
        <w:pStyle w:val="a3"/>
        <w:numPr>
          <w:ilvl w:val="0"/>
          <w:numId w:val="4"/>
        </w:numPr>
        <w:spacing w:after="0"/>
        <w:ind w:left="107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όσο, οσοδήποτε=&gt; δηλώνουν ποσό</w:t>
      </w:r>
    </w:p>
    <w:p w:rsidR="00EB4CE7" w:rsidRDefault="00EB4CE7" w:rsidP="00EB4CE7">
      <w:pPr>
        <w:spacing w:after="0"/>
        <w:ind w:left="717"/>
        <w:rPr>
          <w:rFonts w:ascii="Times New Roman" w:hAnsi="Times New Roman" w:cs="Times New Roman"/>
          <w:u w:val="single"/>
        </w:rPr>
      </w:pPr>
    </w:p>
    <w:p w:rsidR="00EB4CE7" w:rsidRDefault="00EB4CE7" w:rsidP="00EB4C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 αναφορικές προτάσεις χωρίζονται σε δύο κατηγορίες ανάλογα με το συντακτικό τους ρόλο μέσα στο κείμενο</w:t>
      </w:r>
      <w:r w:rsidR="00F32F3E">
        <w:rPr>
          <w:rFonts w:ascii="Times New Roman" w:hAnsi="Times New Roman" w:cs="Times New Roman"/>
        </w:rPr>
        <w:t>. Έτσι υπάρχουν:</w:t>
      </w:r>
    </w:p>
    <w:p w:rsidR="00F32F3E" w:rsidRDefault="00F32F3E" w:rsidP="00EB4CE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  <w:b/>
        </w:rPr>
        <w:t>Επιθετικές αναφορικές προτάσεις</w:t>
      </w:r>
      <w:r>
        <w:rPr>
          <w:rFonts w:ascii="Times New Roman" w:hAnsi="Times New Roman" w:cs="Times New Roman"/>
        </w:rPr>
        <w:t xml:space="preserve"> που εισάγονται με τις αντωνυμίες: </w:t>
      </w:r>
      <w:r>
        <w:rPr>
          <w:rFonts w:ascii="Times New Roman" w:hAnsi="Times New Roman" w:cs="Times New Roman"/>
          <w:b/>
        </w:rPr>
        <w:t>που, ο οποίος, η οποία, το οποίο</w:t>
      </w:r>
    </w:p>
    <w:p w:rsidR="00633429" w:rsidRDefault="00F32F3E" w:rsidP="00EB4CE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  <w:b/>
        </w:rPr>
        <w:t xml:space="preserve">Ελεύθερες αναφορικές προτάσεις </w:t>
      </w:r>
      <w:r>
        <w:rPr>
          <w:rFonts w:ascii="Times New Roman" w:hAnsi="Times New Roman" w:cs="Times New Roman"/>
        </w:rPr>
        <w:t xml:space="preserve">που εισάγονται με τις αντωνυμίες: </w:t>
      </w:r>
      <w:r>
        <w:rPr>
          <w:rFonts w:ascii="Times New Roman" w:hAnsi="Times New Roman" w:cs="Times New Roman"/>
          <w:b/>
        </w:rPr>
        <w:t>όποιος, όποια, όποιο, όσος, όση, όσο και με τα αναφορικά επιρρήματα.</w:t>
      </w:r>
    </w:p>
    <w:p w:rsidR="00633429" w:rsidRDefault="00633429" w:rsidP="00EB4CE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>ΕΠΙΘΕΤΙΚΕΣ ΑΝΑΦΟΡΙΚΕΣ ΠΡΟΤΑΣΕΙΣ</w:t>
      </w:r>
    </w:p>
    <w:p w:rsidR="00633429" w:rsidRDefault="00633429" w:rsidP="00EB4C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-Οι επιθετικές αναφορικές προτάσεις προσδιορίζουν ένα ουσιαστικό της κύριας πρότασης.</w:t>
      </w:r>
    </w:p>
    <w:p w:rsidR="00B62453" w:rsidRDefault="00633429" w:rsidP="00EB4CE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Pr="00633429">
        <w:rPr>
          <w:rFonts w:ascii="Times New Roman" w:hAnsi="Times New Roman" w:cs="Times New Roman"/>
          <w:b/>
          <w:u w:val="single"/>
        </w:rPr>
        <w:t>όταν δε χωρίζονται με κόμμα από την κύρια πρόταση, μας δίνουν μια πληροφορία</w:t>
      </w:r>
      <w:r>
        <w:rPr>
          <w:rFonts w:ascii="Times New Roman" w:hAnsi="Times New Roman" w:cs="Times New Roman"/>
          <w:b/>
        </w:rPr>
        <w:t xml:space="preserve"> για το ουσιαστικό </w:t>
      </w:r>
      <w:r w:rsidRPr="00633429">
        <w:rPr>
          <w:rFonts w:ascii="Times New Roman" w:hAnsi="Times New Roman" w:cs="Times New Roman"/>
          <w:b/>
          <w:u w:val="single"/>
        </w:rPr>
        <w:t>που είναι απαραίτητη</w:t>
      </w:r>
      <w:r>
        <w:rPr>
          <w:rFonts w:ascii="Times New Roman" w:hAnsi="Times New Roman" w:cs="Times New Roman"/>
          <w:b/>
        </w:rPr>
        <w:t xml:space="preserve"> για να το διακρίνουμε από άλλα της ίδιας ομάδας.</w:t>
      </w:r>
    </w:p>
    <w:p w:rsidR="00B01FD4" w:rsidRPr="00B01FD4" w:rsidRDefault="00B01FD4" w:rsidP="00EB4C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π.χ. Το βουνό </w:t>
      </w:r>
      <w:r w:rsidRPr="00B01FD4">
        <w:rPr>
          <w:rFonts w:ascii="Times New Roman" w:hAnsi="Times New Roman" w:cs="Times New Roman"/>
          <w:i/>
          <w:u w:val="single"/>
        </w:rPr>
        <w:t>το οποίο βλέπετε</w:t>
      </w:r>
      <w:r>
        <w:rPr>
          <w:rFonts w:ascii="Times New Roman" w:hAnsi="Times New Roman" w:cs="Times New Roman"/>
        </w:rPr>
        <w:t xml:space="preserve"> είναι το ψηλότερο της περιοχής. </w:t>
      </w:r>
    </w:p>
    <w:p w:rsidR="00EB4CE7" w:rsidRDefault="00B01FD4" w:rsidP="00B6245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-όταν χωρίζονται με κόμμα από την κύρια πρόταση απλώς προσθέτουν μια πληροφορία</w:t>
      </w:r>
      <w:r>
        <w:rPr>
          <w:rFonts w:ascii="Times New Roman" w:hAnsi="Times New Roman" w:cs="Times New Roman"/>
          <w:b/>
        </w:rPr>
        <w:t xml:space="preserve"> για ένα ουσιαστικό της κύριας πρότασης το οποίο έχει διακριθεί από άλλα της ίδιας ομάδας ή το οποίο δηλώνει κάτι συγκεκριμένο, ειδικό ή μοναδικό.</w:t>
      </w:r>
    </w:p>
    <w:p w:rsidR="00B01FD4" w:rsidRDefault="00B01FD4" w:rsidP="00B62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π.χ. Η Ευρώπη, </w:t>
      </w:r>
      <w:r w:rsidRPr="00B01FD4">
        <w:rPr>
          <w:rFonts w:ascii="Times New Roman" w:hAnsi="Times New Roman" w:cs="Times New Roman"/>
          <w:u w:val="single"/>
        </w:rPr>
        <w:t>στην οποία ανήκει και η Ελλάδα</w:t>
      </w:r>
      <w:r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</w:rPr>
        <w:t>είναι η πιο πυκνοκατοικημένη ήπειρος.</w:t>
      </w:r>
    </w:p>
    <w:p w:rsidR="00B01FD4" w:rsidRDefault="00B01FD4" w:rsidP="00B62453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ΕΛΕΥΘΕΡΕΣ ΑΝΑΦΟΡΙΚΕΣ ΠΡΟΤΑΣΕΙΣ</w:t>
      </w:r>
    </w:p>
    <w:p w:rsidR="00B01FD4" w:rsidRDefault="00B01FD4" w:rsidP="00B62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 ελεύθερες αναφορικές προτάσεις λειτουργούν:</w:t>
      </w:r>
    </w:p>
    <w:p w:rsidR="00B01FD4" w:rsidRDefault="00B01FD4" w:rsidP="00B62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D474F2">
        <w:rPr>
          <w:rFonts w:ascii="Times New Roman" w:hAnsi="Times New Roman" w:cs="Times New Roman"/>
        </w:rPr>
        <w:t xml:space="preserve">ως υποκείμενο π.χ. </w:t>
      </w:r>
      <w:r w:rsidR="00D474F2" w:rsidRPr="00D474F2">
        <w:rPr>
          <w:rFonts w:ascii="Times New Roman" w:hAnsi="Times New Roman" w:cs="Times New Roman"/>
          <w:b/>
        </w:rPr>
        <w:t>Όποιος ενδιαφέρεται</w:t>
      </w:r>
      <w:r w:rsidR="00D474F2">
        <w:rPr>
          <w:rFonts w:ascii="Times New Roman" w:hAnsi="Times New Roman" w:cs="Times New Roman"/>
        </w:rPr>
        <w:t xml:space="preserve"> να το δηλώσει.</w:t>
      </w:r>
    </w:p>
    <w:p w:rsidR="00D474F2" w:rsidRDefault="00D474F2" w:rsidP="00B6245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2)ως αντικείμενο π.χ. Μπορείς να κάνεις </w:t>
      </w:r>
      <w:r>
        <w:rPr>
          <w:rFonts w:ascii="Times New Roman" w:hAnsi="Times New Roman" w:cs="Times New Roman"/>
          <w:b/>
        </w:rPr>
        <w:t>ό,τι θέλεις</w:t>
      </w:r>
    </w:p>
    <w:p w:rsidR="00D474F2" w:rsidRDefault="00D474F2" w:rsidP="00B6245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3)ως κατηγορούμενο π.χ. Εύχομαι να γίνεις </w:t>
      </w:r>
      <w:r w:rsidRPr="00D474F2">
        <w:rPr>
          <w:rFonts w:ascii="Times New Roman" w:hAnsi="Times New Roman" w:cs="Times New Roman"/>
          <w:b/>
        </w:rPr>
        <w:t>ό,τι ονειρεύεσαι.</w:t>
      </w:r>
    </w:p>
    <w:p w:rsidR="00D474F2" w:rsidRDefault="00D474F2" w:rsidP="00B62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4)ως επιρρηματικός προσδιορισμός: </w:t>
      </w:r>
    </w:p>
    <w:p w:rsidR="00D474F2" w:rsidRDefault="00D474F2" w:rsidP="00B6245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Χρόνου=&gt; Θα έρχεστε </w:t>
      </w:r>
      <w:r>
        <w:rPr>
          <w:rFonts w:ascii="Times New Roman" w:hAnsi="Times New Roman" w:cs="Times New Roman"/>
          <w:b/>
        </w:rPr>
        <w:t>όποτε σας καλώ.</w:t>
      </w:r>
    </w:p>
    <w:p w:rsidR="00D474F2" w:rsidRDefault="00D474F2" w:rsidP="00B6245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Τρόπου=&gt; Θα γίνουν τα πράγματα</w:t>
      </w:r>
      <w:r>
        <w:rPr>
          <w:rFonts w:ascii="Times New Roman" w:hAnsi="Times New Roman" w:cs="Times New Roman"/>
          <w:b/>
        </w:rPr>
        <w:t xml:space="preserve"> όπως τα κανονίσαμε.</w:t>
      </w:r>
    </w:p>
    <w:p w:rsidR="0066558B" w:rsidRDefault="00D474F2" w:rsidP="00B6245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Ποσού=&gt; Έριξε τόση βροχή </w:t>
      </w:r>
      <w:r>
        <w:rPr>
          <w:rFonts w:ascii="Times New Roman" w:hAnsi="Times New Roman" w:cs="Times New Roman"/>
          <w:b/>
        </w:rPr>
        <w:t>όση δεν είχε ρίξει σε ένα χρόνο.</w:t>
      </w:r>
    </w:p>
    <w:p w:rsidR="0066558B" w:rsidRDefault="0066558B" w:rsidP="00B62453">
      <w:pPr>
        <w:spacing w:after="0"/>
        <w:rPr>
          <w:rFonts w:ascii="Times New Roman" w:hAnsi="Times New Roman" w:cs="Times New Roman"/>
          <w:b/>
        </w:rPr>
      </w:pPr>
    </w:p>
    <w:p w:rsidR="0066558B" w:rsidRDefault="0066558B" w:rsidP="00B62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Μια άλλη διάκριση των αναφορικών προτάσεων είναι σε α) </w:t>
      </w:r>
      <w:r>
        <w:rPr>
          <w:rFonts w:ascii="Times New Roman" w:hAnsi="Times New Roman" w:cs="Times New Roman"/>
          <w:b/>
        </w:rPr>
        <w:t xml:space="preserve">προσδιοριστικές </w:t>
      </w:r>
      <w:r>
        <w:rPr>
          <w:rFonts w:ascii="Times New Roman" w:hAnsi="Times New Roman" w:cs="Times New Roman"/>
        </w:rPr>
        <w:t xml:space="preserve">που είναι αναγκαίοι προσδιορισμοί της προηγούμενης πρότασης και β) </w:t>
      </w:r>
      <w:r>
        <w:rPr>
          <w:rFonts w:ascii="Times New Roman" w:hAnsi="Times New Roman" w:cs="Times New Roman"/>
          <w:b/>
        </w:rPr>
        <w:t xml:space="preserve">παραθετικές/προσθετικές </w:t>
      </w:r>
      <w:r>
        <w:rPr>
          <w:rFonts w:ascii="Times New Roman" w:hAnsi="Times New Roman" w:cs="Times New Roman"/>
        </w:rPr>
        <w:t>που δεν αποτελούν απαραίτητο συμπλήρωμα της πρότασης.</w:t>
      </w:r>
    </w:p>
    <w:p w:rsidR="0066558B" w:rsidRDefault="0066558B" w:rsidP="00B62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π.χ. α) Πέταξαν τα φρούτα που είχαν σαπίσει=&gt; σάπισαν όλα τα φρούτα και τα πέταξαν.</w:t>
      </w:r>
    </w:p>
    <w:p w:rsidR="0066558B" w:rsidRDefault="0066558B" w:rsidP="00B62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β)Πέταξαν τα φρούτα, που είχαν σαπίσει.=&gt; πέταξαν μόνο τα φρούτα που σάπισαν.</w:t>
      </w:r>
    </w:p>
    <w:p w:rsidR="001D18E7" w:rsidRDefault="001D18E7" w:rsidP="00B62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Στις αναφορικές προτάσεις μια ονοματική προσδιοριστική μπορεί να ξεχωρίζει από μία ονοματική παραθετική με βάση τα ακόλουθα κριτήρια:</w:t>
      </w:r>
    </w:p>
    <w:p w:rsidR="00D474F2" w:rsidRDefault="001D18E7" w:rsidP="001D18E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στίξη: </w:t>
      </w:r>
      <w:r>
        <w:rPr>
          <w:rFonts w:ascii="Times New Roman" w:hAnsi="Times New Roman" w:cs="Times New Roman"/>
        </w:rPr>
        <w:t>οι παραθετικές προτάσεις χωρίζονται από τον ονοματικό όρο στον οποίο αναφέρονται με κόμμα ή με άλλα σημεία στίξης, όπως παύλες, παρενθέσεις και άλλα. Οι προσδιοριστικές ακολουθούν χωρίς κόμμα τον όρο που προσδιορίζουν.</w:t>
      </w:r>
    </w:p>
    <w:p w:rsidR="001D18E7" w:rsidRDefault="001D18E7" w:rsidP="001D18E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επιτονισμός:</w:t>
      </w:r>
      <w:r>
        <w:rPr>
          <w:rFonts w:ascii="Times New Roman" w:hAnsi="Times New Roman" w:cs="Times New Roman"/>
        </w:rPr>
        <w:t xml:space="preserve"> οι παραθετικές προτάσεις διαβάζονται χωριστά από τον όρο στον οποίο αναφέρονται, με διαφορετικό τόνο φωνής, ενώ οι </w:t>
      </w:r>
      <w:r w:rsidR="009D20AB">
        <w:rPr>
          <w:rFonts w:ascii="Times New Roman" w:hAnsi="Times New Roman" w:cs="Times New Roman"/>
        </w:rPr>
        <w:t>προσδιοριστικές διαβάζονται μαζί με τον όρο στον οποίο αναφέρονται.</w:t>
      </w:r>
    </w:p>
    <w:p w:rsidR="009D20AB" w:rsidRDefault="009D20AB" w:rsidP="001D18E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νόημα: </w:t>
      </w:r>
      <w:r>
        <w:rPr>
          <w:rFonts w:ascii="Times New Roman" w:hAnsi="Times New Roman" w:cs="Times New Roman"/>
        </w:rPr>
        <w:t>είναι το πιο αξιόπιστο κριτήριο για να γίνει η διάκριση μεταξύ των προτάσεων. Στις παραθετικές προτάσεις οι πληροφορίες παρουσιάζονται ως ξεχωριστές και δευτερεύουσες ως προς το περιεχόμενο του προσδιοριζόμενου όρου.</w:t>
      </w:r>
    </w:p>
    <w:p w:rsidR="009D20AB" w:rsidRPr="009D20AB" w:rsidRDefault="009D20AB" w:rsidP="009D20AB">
      <w:pPr>
        <w:pStyle w:val="a3"/>
        <w:spacing w:after="0"/>
        <w:ind w:left="761"/>
        <w:rPr>
          <w:rFonts w:ascii="Times New Roman" w:hAnsi="Times New Roman" w:cs="Times New Roman"/>
        </w:rPr>
      </w:pPr>
      <w:r w:rsidRPr="009D20AB">
        <w:rPr>
          <w:rFonts w:ascii="Times New Roman" w:hAnsi="Times New Roman" w:cs="Times New Roman"/>
        </w:rPr>
        <w:t xml:space="preserve">π.χ. Η Ευρώπη, </w:t>
      </w:r>
      <w:r w:rsidRPr="009D20AB">
        <w:rPr>
          <w:rFonts w:ascii="Times New Roman" w:hAnsi="Times New Roman" w:cs="Times New Roman"/>
          <w:u w:val="single"/>
        </w:rPr>
        <w:t xml:space="preserve">στην οποία ανήκει και η Ελλάδα, </w:t>
      </w:r>
      <w:r w:rsidRPr="009D20AB">
        <w:rPr>
          <w:rFonts w:ascii="Times New Roman" w:hAnsi="Times New Roman" w:cs="Times New Roman"/>
        </w:rPr>
        <w:t>είναι η πιο πυκνοκατοικημένη ήπειρος.</w:t>
      </w:r>
    </w:p>
    <w:p w:rsidR="009D20AB" w:rsidRDefault="009D20AB" w:rsidP="009D20AB">
      <w:pPr>
        <w:pStyle w:val="a3"/>
        <w:spacing w:after="0"/>
        <w:ind w:left="7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Αντίθετα στις προσδιοριστικές προτάσεις αποτελούν οι πληροφορίες απαραίτητο συμπλήρωμα του προσδιοριζόμενου όρου, καθώς αποτελούν αδιαίρετο νόημα.</w:t>
      </w:r>
    </w:p>
    <w:p w:rsidR="00CC7BBE" w:rsidRDefault="00CC7BBE" w:rsidP="009D20AB">
      <w:pPr>
        <w:pStyle w:val="a3"/>
        <w:spacing w:after="0"/>
        <w:ind w:left="7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ΑΣΚΗΣΕΙΣ</w:t>
      </w:r>
    </w:p>
    <w:p w:rsidR="00CC7BBE" w:rsidRDefault="00CC7BB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1)Να αναγνωρίσετε στις παρακάτω προτάσεις τις αναφορικές προτάσεις και να αναφέρετε το είδος(ελεύθερες- επιθετικές) και τη συντακτική τους λειτουργία.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</w:p>
    <w:p w:rsidR="00CC7BBE" w:rsidRDefault="00CC7BB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1)Το βιβλίο που μου έδωσες ήταν βαρετό.</w:t>
      </w:r>
    </w:p>
    <w:p w:rsidR="00CC7BBE" w:rsidRDefault="00CC7BB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2)Θα σας επισκεφτούμε όποτε μας το επιτρέψουν οι συνθήκες.</w:t>
      </w:r>
    </w:p>
    <w:p w:rsidR="00CC7BBE" w:rsidRDefault="00CC7BB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6A2E4E">
        <w:rPr>
          <w:rFonts w:ascii="Times New Roman" w:hAnsi="Times New Roman" w:cs="Times New Roman"/>
        </w:rPr>
        <w:t>Όποιος θέλει ας με ακολουθήσει.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4)Η επιτροπή η οποία ορίστηκε θα βγάλει σύντομα το πόρισμά της.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5)Θα πληρώσω όσα χρήματα χρειαστούν.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6)Ο Καβάφης, ο οποίος έζησε στην Αλεξάνδρεια της Αιγύπτου, είναι ένας από τους κορυφαίους Έλληνες ποιητές.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7)Θα καταβάλλουμε κάθε προσπάθεια ώστε να εκτελεστούν τα έργα όπως έχει σχεδιαστεί.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8)Η έλλειψη νερού την οποία αντιμετωπίσαμε ήταν πραγματικά δραματική.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9)Με υπομονή μπορείς να κατακτήσεις οτιδήποτε επιθυμείς.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10)Ο σταθμός των τρένων στον οποίο περιμέναμε ήταν γεμάτος κόσμο.</w:t>
      </w: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</w:p>
    <w:p w:rsidR="006A2E4E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2)Να συμπληρώσετε τα κενά των φράσεων με τις αναφορικές αντωνυμίες(που, οποίος, εμπρόθετο +οποίος/α/ο) και με τα αναφορικά επιρρήματα που λείπουν. Προσθέστε κόμμα πριν από το κενό , όπου νομίζετε ότι η αναφορική πρόταση είναι παραθετική.</w:t>
      </w:r>
    </w:p>
    <w:p w:rsidR="00882216" w:rsidRDefault="006A2E4E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Α)</w:t>
      </w:r>
      <w:r w:rsidR="002D7F62">
        <w:rPr>
          <w:rFonts w:ascii="Times New Roman" w:hAnsi="Times New Roman" w:cs="Times New Roman"/>
        </w:rPr>
        <w:t>Με τον ορισμό_____________________ δίνει ο συγγραφέας, εξαιρεί από την τάξη των ποιητάρηδων μια άλλη κατηγορία λαϊκών τραγουδιστών_____________________</w:t>
      </w:r>
      <w:r w:rsidR="00882216">
        <w:rPr>
          <w:rFonts w:ascii="Times New Roman" w:hAnsi="Times New Roman" w:cs="Times New Roman"/>
        </w:rPr>
        <w:t xml:space="preserve"> είναι απλώς φορείς δημοτικών τραγουδιών και αντικρούει με πειστικό τρόπο τις παλαιότερες απόψεις άλλων μελετητών ___________ τους θεωρούσαν και αυτούς ποιητάρηδες.</w:t>
      </w:r>
    </w:p>
    <w:p w:rsidR="00882216" w:rsidRDefault="00882216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Β) Συγγραφέας είναι εκείνος___________________ η γλώσσα αποτελεί το πρώτο και κυρίαρχο πρόβλημα.(Τ. Σινόπουλος)</w:t>
      </w:r>
    </w:p>
    <w:p w:rsidR="006A2E4E" w:rsidRDefault="00882216" w:rsidP="00CC7B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Γ)Σε ένα πρόσφατο έργο του ο Άγγλος ιστορικός τέχνης </w:t>
      </w:r>
      <w:proofErr w:type="spellStart"/>
      <w:r>
        <w:rPr>
          <w:rFonts w:ascii="Times New Roman" w:hAnsi="Times New Roman" w:cs="Times New Roman"/>
          <w:lang w:val="en-US"/>
        </w:rPr>
        <w:t>Grombich</w:t>
      </w:r>
      <w:proofErr w:type="spellEnd"/>
      <w:r>
        <w:rPr>
          <w:rFonts w:ascii="Times New Roman" w:hAnsi="Times New Roman" w:cs="Times New Roman"/>
        </w:rPr>
        <w:t xml:space="preserve"> παρωδώντας τις τεχνοκριτικές________________ συχνά δημοσιεύονται στα εγκυρότερα, δίνει ένα δείγμα γραφής μιας τέτοιας κριτικής ____________ ο κενός βερμπαλισμός, μάταια προσπαθεί να καλυφθεί κάτω από μια ακατανόητη φρασεολογία, με νεολογισμούς φραστικούς____________ προδίνουν την προσπάθεια να επιδειχτεί ανύπαρκτη γνώση και πνευματική ενημέρωση.(Μ. Ανδρόνικος) </w:t>
      </w:r>
    </w:p>
    <w:p w:rsidR="00882216" w:rsidRPr="006A2E4E" w:rsidRDefault="00882216" w:rsidP="00CC7BBE">
      <w:pPr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lastRenderedPageBreak/>
        <w:t>Δ)Ο κριτικός στο πρώτο στάδιο θα αφομοιωθεί με το αντικείμενό του, θα γίνει ένα μαζί του, θα βρει όλους τους τρόπους___________________ θα κατορθώσει να προχωρήσει, να κάνει μια ένωση του αντικειμένου__________________ μελετάει με τον εαυτό του.(Κ.Θ. Δημαράς)</w:t>
      </w:r>
    </w:p>
    <w:sectPr w:rsidR="00882216" w:rsidRPr="006A2E4E" w:rsidSect="00203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1F78"/>
    <w:multiLevelType w:val="hybridMultilevel"/>
    <w:tmpl w:val="E938C5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6663D1"/>
    <w:multiLevelType w:val="hybridMultilevel"/>
    <w:tmpl w:val="085E4AE6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2DE43EFB"/>
    <w:multiLevelType w:val="hybridMultilevel"/>
    <w:tmpl w:val="B900E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B193D"/>
    <w:multiLevelType w:val="hybridMultilevel"/>
    <w:tmpl w:val="49B4CC0E"/>
    <w:lvl w:ilvl="0" w:tplc="CF9403C0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1" w:hanging="360"/>
      </w:pPr>
    </w:lvl>
    <w:lvl w:ilvl="2" w:tplc="0408001B" w:tentative="1">
      <w:start w:val="1"/>
      <w:numFmt w:val="lowerRoman"/>
      <w:lvlText w:val="%3."/>
      <w:lvlJc w:val="right"/>
      <w:pPr>
        <w:ind w:left="2561" w:hanging="180"/>
      </w:pPr>
    </w:lvl>
    <w:lvl w:ilvl="3" w:tplc="0408000F" w:tentative="1">
      <w:start w:val="1"/>
      <w:numFmt w:val="decimal"/>
      <w:lvlText w:val="%4."/>
      <w:lvlJc w:val="left"/>
      <w:pPr>
        <w:ind w:left="3281" w:hanging="360"/>
      </w:pPr>
    </w:lvl>
    <w:lvl w:ilvl="4" w:tplc="04080019" w:tentative="1">
      <w:start w:val="1"/>
      <w:numFmt w:val="lowerLetter"/>
      <w:lvlText w:val="%5."/>
      <w:lvlJc w:val="left"/>
      <w:pPr>
        <w:ind w:left="4001" w:hanging="360"/>
      </w:pPr>
    </w:lvl>
    <w:lvl w:ilvl="5" w:tplc="0408001B" w:tentative="1">
      <w:start w:val="1"/>
      <w:numFmt w:val="lowerRoman"/>
      <w:lvlText w:val="%6."/>
      <w:lvlJc w:val="right"/>
      <w:pPr>
        <w:ind w:left="4721" w:hanging="180"/>
      </w:pPr>
    </w:lvl>
    <w:lvl w:ilvl="6" w:tplc="0408000F" w:tentative="1">
      <w:start w:val="1"/>
      <w:numFmt w:val="decimal"/>
      <w:lvlText w:val="%7."/>
      <w:lvlJc w:val="left"/>
      <w:pPr>
        <w:ind w:left="5441" w:hanging="360"/>
      </w:pPr>
    </w:lvl>
    <w:lvl w:ilvl="7" w:tplc="04080019" w:tentative="1">
      <w:start w:val="1"/>
      <w:numFmt w:val="lowerLetter"/>
      <w:lvlText w:val="%8."/>
      <w:lvlJc w:val="left"/>
      <w:pPr>
        <w:ind w:left="6161" w:hanging="360"/>
      </w:pPr>
    </w:lvl>
    <w:lvl w:ilvl="8" w:tplc="0408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>
    <w:nsid w:val="7452370F"/>
    <w:multiLevelType w:val="hybridMultilevel"/>
    <w:tmpl w:val="1506E3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B41C4"/>
    <w:multiLevelType w:val="hybridMultilevel"/>
    <w:tmpl w:val="7FA43B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4CE7"/>
    <w:rsid w:val="001D18E7"/>
    <w:rsid w:val="002032C8"/>
    <w:rsid w:val="002D7F62"/>
    <w:rsid w:val="00633429"/>
    <w:rsid w:val="0066558B"/>
    <w:rsid w:val="006A2E4E"/>
    <w:rsid w:val="00882216"/>
    <w:rsid w:val="009D20AB"/>
    <w:rsid w:val="00B01FD4"/>
    <w:rsid w:val="00B62453"/>
    <w:rsid w:val="00CC7BBE"/>
    <w:rsid w:val="00D474F2"/>
    <w:rsid w:val="00EB4CE7"/>
    <w:rsid w:val="00F3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E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2E4E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6A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A2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Μαστρογιώργη family</cp:lastModifiedBy>
  <cp:revision>7</cp:revision>
  <dcterms:created xsi:type="dcterms:W3CDTF">2019-11-19T14:53:00Z</dcterms:created>
  <dcterms:modified xsi:type="dcterms:W3CDTF">2019-11-19T16:36:00Z</dcterms:modified>
</cp:coreProperties>
</file>