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B16" w:rsidRPr="00202742" w:rsidRDefault="000C6B16" w:rsidP="000C6B16">
      <w:pPr>
        <w:spacing w:after="0" w:line="360" w:lineRule="auto"/>
        <w:jc w:val="center"/>
        <w:rPr>
          <w:rFonts w:ascii="Times New Roman" w:eastAsiaTheme="minorEastAsia" w:hAnsi="Times New Roman" w:cs="Times New Roman"/>
          <w:b/>
          <w:sz w:val="24"/>
          <w:szCs w:val="24"/>
          <w:highlight w:val="yellow"/>
          <w:lang w:eastAsia="el-GR"/>
        </w:rPr>
      </w:pPr>
      <w:r w:rsidRPr="00202742">
        <w:rPr>
          <w:rFonts w:ascii="Times New Roman" w:eastAsiaTheme="minorEastAsia" w:hAnsi="Times New Roman" w:cs="Times New Roman"/>
          <w:b/>
          <w:sz w:val="24"/>
          <w:szCs w:val="24"/>
          <w:lang w:eastAsia="el-GR"/>
        </w:rPr>
        <w:t>Ο πολίτης έχει λόγο μόνο στις εκλογές για τις πολιτικές αποφάσεις;</w:t>
      </w:r>
    </w:p>
    <w:p w:rsidR="000C6B16" w:rsidRPr="00202742" w:rsidRDefault="000C6B16" w:rsidP="000C6B16">
      <w:pPr>
        <w:spacing w:after="0" w:line="360" w:lineRule="auto"/>
        <w:jc w:val="both"/>
        <w:rPr>
          <w:rFonts w:ascii="Times New Roman" w:eastAsiaTheme="minorEastAsia" w:hAnsi="Times New Roman" w:cs="Times New Roman"/>
          <w:i/>
          <w:sz w:val="24"/>
          <w:szCs w:val="24"/>
          <w:highlight w:val="yellow"/>
          <w:lang w:eastAsia="el-GR"/>
        </w:rPr>
      </w:pPr>
      <w:r w:rsidRPr="00202742">
        <w:rPr>
          <w:rFonts w:ascii="Times New Roman" w:eastAsiaTheme="minorEastAsia" w:hAnsi="Times New Roman" w:cs="Times New Roman"/>
          <w:i/>
          <w:sz w:val="24"/>
          <w:szCs w:val="24"/>
          <w:lang w:eastAsia="el-GR"/>
        </w:rPr>
        <w:t xml:space="preserve">Το ακόλουθο άρθρο είναι του Λέκτορα της Νομικής Σχολής του Πανεπιστημίου </w:t>
      </w:r>
      <w:proofErr w:type="spellStart"/>
      <w:r w:rsidRPr="00202742">
        <w:rPr>
          <w:rFonts w:ascii="Times New Roman" w:eastAsiaTheme="minorEastAsia" w:hAnsi="Times New Roman" w:cs="Times New Roman"/>
          <w:i/>
          <w:sz w:val="24"/>
          <w:szCs w:val="24"/>
          <w:lang w:eastAsia="el-GR"/>
        </w:rPr>
        <w:t>ΛευκωσίαςΣτέργιουΜήτα,δημοσιευμένο</w:t>
      </w:r>
      <w:proofErr w:type="spellEnd"/>
      <w:r w:rsidRPr="00202742">
        <w:rPr>
          <w:rFonts w:ascii="Times New Roman" w:eastAsiaTheme="minorEastAsia" w:hAnsi="Times New Roman" w:cs="Times New Roman"/>
          <w:i/>
          <w:sz w:val="24"/>
          <w:szCs w:val="24"/>
          <w:lang w:eastAsia="el-GR"/>
        </w:rPr>
        <w:t xml:space="preserve"> στον </w:t>
      </w:r>
      <w:proofErr w:type="spellStart"/>
      <w:r w:rsidRPr="00202742">
        <w:rPr>
          <w:rFonts w:ascii="Times New Roman" w:eastAsiaTheme="minorEastAsia" w:hAnsi="Times New Roman" w:cs="Times New Roman"/>
          <w:i/>
          <w:sz w:val="24"/>
          <w:szCs w:val="24"/>
          <w:lang w:eastAsia="el-GR"/>
        </w:rPr>
        <w:t>ιστοχώρο</w:t>
      </w:r>
      <w:proofErr w:type="spellEnd"/>
      <w:r w:rsidRPr="00202742">
        <w:rPr>
          <w:rFonts w:ascii="Times New Roman" w:eastAsiaTheme="minorEastAsia" w:hAnsi="Times New Roman" w:cs="Times New Roman"/>
          <w:i/>
          <w:sz w:val="24"/>
          <w:szCs w:val="24"/>
          <w:lang w:eastAsia="el-GR"/>
        </w:rPr>
        <w:t xml:space="preserve"> </w:t>
      </w:r>
      <w:hyperlink r:id="rId4" w:history="1">
        <w:proofErr w:type="spellStart"/>
        <w:r w:rsidRPr="00202742">
          <w:rPr>
            <w:rStyle w:val="-"/>
            <w:rFonts w:ascii="Times New Roman" w:eastAsiaTheme="minorEastAsia" w:hAnsi="Times New Roman" w:cs="Times New Roman"/>
            <w:i/>
            <w:sz w:val="24"/>
            <w:szCs w:val="24"/>
            <w:lang w:val="en-US" w:eastAsia="el-GR"/>
          </w:rPr>
          <w:t>syntagmawatch</w:t>
        </w:r>
        <w:proofErr w:type="spellEnd"/>
        <w:r w:rsidRPr="00202742">
          <w:rPr>
            <w:rStyle w:val="-"/>
            <w:rFonts w:ascii="Times New Roman" w:eastAsiaTheme="minorEastAsia" w:hAnsi="Times New Roman" w:cs="Times New Roman"/>
            <w:i/>
            <w:sz w:val="24"/>
            <w:szCs w:val="24"/>
            <w:lang w:eastAsia="el-GR"/>
          </w:rPr>
          <w:t>.</w:t>
        </w:r>
        <w:proofErr w:type="spellStart"/>
        <w:r w:rsidRPr="00202742">
          <w:rPr>
            <w:rStyle w:val="-"/>
            <w:rFonts w:ascii="Times New Roman" w:eastAsiaTheme="minorEastAsia" w:hAnsi="Times New Roman" w:cs="Times New Roman"/>
            <w:i/>
            <w:sz w:val="24"/>
            <w:szCs w:val="24"/>
            <w:lang w:val="en-US" w:eastAsia="el-GR"/>
          </w:rPr>
          <w:t>gr</w:t>
        </w:r>
        <w:proofErr w:type="spellEnd"/>
      </w:hyperlink>
      <w:r w:rsidRPr="00202742">
        <w:rPr>
          <w:rFonts w:ascii="Times New Roman" w:eastAsiaTheme="minorEastAsia" w:hAnsi="Times New Roman" w:cs="Times New Roman"/>
          <w:i/>
          <w:sz w:val="24"/>
          <w:szCs w:val="24"/>
          <w:lang w:eastAsia="el-GR"/>
        </w:rPr>
        <w:t xml:space="preserve">, στις 14/04/2019 (ανακτήθηκε 11/9/2022). </w:t>
      </w:r>
    </w:p>
    <w:p w:rsidR="000C6B16" w:rsidRPr="00202742" w:rsidRDefault="000C6B16" w:rsidP="000C6B16">
      <w:pPr>
        <w:spacing w:after="0" w:line="360" w:lineRule="auto"/>
        <w:rPr>
          <w:rFonts w:ascii="Times New Roman" w:eastAsiaTheme="minorEastAsia" w:hAnsi="Times New Roman" w:cs="Times New Roman"/>
          <w:sz w:val="24"/>
          <w:szCs w:val="24"/>
          <w:highlight w:val="yellow"/>
          <w:lang w:eastAsia="el-GR"/>
        </w:rPr>
      </w:pPr>
    </w:p>
    <w:p w:rsidR="000C6B16" w:rsidRPr="00202742" w:rsidRDefault="000C6B16" w:rsidP="000C6B16">
      <w:pPr>
        <w:spacing w:after="0" w:line="360" w:lineRule="auto"/>
        <w:ind w:firstLine="567"/>
        <w:jc w:val="both"/>
        <w:rPr>
          <w:rFonts w:ascii="Times New Roman" w:eastAsiaTheme="minorEastAsia" w:hAnsi="Times New Roman" w:cs="Times New Roman"/>
          <w:sz w:val="24"/>
          <w:szCs w:val="24"/>
          <w:lang w:eastAsia="el-GR"/>
        </w:rPr>
      </w:pPr>
      <w:r w:rsidRPr="00202742">
        <w:rPr>
          <w:rFonts w:ascii="Times New Roman" w:eastAsiaTheme="minorEastAsia" w:hAnsi="Times New Roman" w:cs="Times New Roman"/>
          <w:sz w:val="24"/>
          <w:szCs w:val="24"/>
          <w:lang w:eastAsia="el-GR"/>
        </w:rPr>
        <w:t>Γίνεται συχνά λόγος για το</w:t>
      </w:r>
      <w:r w:rsidRPr="00202742">
        <w:rPr>
          <w:rFonts w:ascii="Times New Roman" w:eastAsiaTheme="minorEastAsia" w:hAnsi="Times New Roman" w:cs="Times New Roman"/>
          <w:b/>
          <w:sz w:val="24"/>
          <w:szCs w:val="24"/>
          <w:lang w:eastAsia="el-GR"/>
        </w:rPr>
        <w:t xml:space="preserve"> αναιμικό</w:t>
      </w:r>
      <w:r w:rsidRPr="00202742">
        <w:rPr>
          <w:rFonts w:ascii="Times New Roman" w:eastAsiaTheme="minorEastAsia" w:hAnsi="Times New Roman" w:cs="Times New Roman"/>
          <w:sz w:val="24"/>
          <w:szCs w:val="24"/>
          <w:lang w:eastAsia="el-GR"/>
        </w:rPr>
        <w:t xml:space="preserve"> ενδιαφέρον ή την παθητική στάση του πολίτη ως προς τα δημόσια πράγματα. Η τρέχουσα πολιτική απάθεια λέγεται ότι ριζώνει πάνω σε ένα τριπλό έλλειμμα: την έλλειψη χρόνου (διότι ο κόσμος είναι κατά προτεραιότητα υποχρεωμένος να βγάζει τα προς το ζην)· την έλλειψη γνώσης (με την έννοια ότι οι άνθρωποι δεν είναι αρκετά ενημερωμένοι ή και ικανοί προς διαχείριση των πολιτικών προβλημάτων)· και την έλλειψη κουλτούρας συμμετοχής.</w:t>
      </w:r>
    </w:p>
    <w:p w:rsidR="000C6B16" w:rsidRPr="00202742" w:rsidRDefault="000C6B16" w:rsidP="000C6B16">
      <w:pPr>
        <w:spacing w:after="0" w:line="360" w:lineRule="auto"/>
        <w:ind w:firstLine="567"/>
        <w:jc w:val="both"/>
        <w:rPr>
          <w:rFonts w:ascii="Times New Roman" w:eastAsiaTheme="minorEastAsia" w:hAnsi="Times New Roman" w:cs="Times New Roman"/>
          <w:sz w:val="24"/>
          <w:szCs w:val="24"/>
          <w:lang w:eastAsia="el-GR"/>
        </w:rPr>
      </w:pPr>
      <w:r w:rsidRPr="00202742">
        <w:rPr>
          <w:rFonts w:ascii="Times New Roman" w:eastAsiaTheme="minorEastAsia" w:hAnsi="Times New Roman" w:cs="Times New Roman"/>
          <w:sz w:val="24"/>
          <w:szCs w:val="24"/>
          <w:lang w:eastAsia="el-GR"/>
        </w:rPr>
        <w:t>Κανένα από τα παραπάνω, βέβαια, δεν είναι κατ’ ανάγκη και ανεξάλειπτο γνώρισμα ή μοιραία συνθήκη της ζωής των ατόμων. Ούτε δικαιολογούν, αντιθέτως θρέφονται από την αντίληψη ότι η πολιτική είναι υπόθεση ενός ημίκλειστου κλαμπ ειδικών και επαγγελματιών της πολιτικής. Δεν είναι δημοκρατικά ανεκτό να συζητιέται το όλο θέμα, φλερτάροντας με την αντίληψη ότι οι πολίτες δεν λογίζονται ίσοι ως προς την πολιτική τους ιδιότητα και ικανότητα.</w:t>
      </w:r>
    </w:p>
    <w:p w:rsidR="000C6B16" w:rsidRPr="00202742" w:rsidRDefault="000C6B16" w:rsidP="000C6B16">
      <w:pPr>
        <w:spacing w:after="0" w:line="360" w:lineRule="auto"/>
        <w:ind w:firstLine="567"/>
        <w:jc w:val="both"/>
        <w:rPr>
          <w:rFonts w:ascii="Times New Roman" w:eastAsiaTheme="minorEastAsia" w:hAnsi="Times New Roman" w:cs="Times New Roman"/>
          <w:sz w:val="24"/>
          <w:szCs w:val="24"/>
          <w:lang w:eastAsia="el-GR"/>
        </w:rPr>
      </w:pPr>
      <w:r w:rsidRPr="00202742">
        <w:rPr>
          <w:rFonts w:ascii="Times New Roman" w:eastAsiaTheme="minorEastAsia" w:hAnsi="Times New Roman" w:cs="Times New Roman"/>
          <w:sz w:val="24"/>
          <w:szCs w:val="24"/>
          <w:lang w:eastAsia="el-GR"/>
        </w:rPr>
        <w:t xml:space="preserve">Κοινωνικά πειράματα και έρευνες, εξάλλου, έχουν δείξει ότι </w:t>
      </w:r>
      <w:r w:rsidRPr="005F58BD">
        <w:rPr>
          <w:rFonts w:ascii="Times New Roman" w:eastAsiaTheme="minorEastAsia" w:hAnsi="Times New Roman" w:cs="Times New Roman"/>
          <w:sz w:val="24"/>
          <w:szCs w:val="24"/>
          <w:u w:val="single"/>
          <w:lang w:eastAsia="el-GR"/>
        </w:rPr>
        <w:t xml:space="preserve">«ανειδίκευτοι πολίτες», εφόσον τους δοθεί ικανή πληροφόρηση και χρόνος, μπορούν να κατανοήσουν, να συζητήσουν και να τοποθετηθούν ακόμη και για τα πιο </w:t>
      </w:r>
      <w:r w:rsidRPr="005F58BD">
        <w:rPr>
          <w:rFonts w:ascii="Times New Roman" w:eastAsiaTheme="minorEastAsia" w:hAnsi="Times New Roman" w:cs="Times New Roman"/>
          <w:b/>
          <w:sz w:val="24"/>
          <w:szCs w:val="24"/>
          <w:u w:val="single"/>
          <w:lang w:eastAsia="el-GR"/>
        </w:rPr>
        <w:t>σύνθετα</w:t>
      </w:r>
      <w:r w:rsidRPr="005F58BD">
        <w:rPr>
          <w:rFonts w:ascii="Times New Roman" w:eastAsiaTheme="minorEastAsia" w:hAnsi="Times New Roman" w:cs="Times New Roman"/>
          <w:sz w:val="24"/>
          <w:szCs w:val="24"/>
          <w:u w:val="single"/>
          <w:lang w:eastAsia="el-GR"/>
        </w:rPr>
        <w:t xml:space="preserve"> πεδία και ζητήματα πολιτικών αποφάσεων.</w:t>
      </w:r>
      <w:r w:rsidRPr="00202742">
        <w:rPr>
          <w:rFonts w:ascii="Times New Roman" w:eastAsiaTheme="minorEastAsia" w:hAnsi="Times New Roman" w:cs="Times New Roman"/>
          <w:sz w:val="24"/>
          <w:szCs w:val="24"/>
          <w:lang w:eastAsia="el-GR"/>
        </w:rPr>
        <w:t xml:space="preserve"> Σε ό,τι αφορά, τέλος, την «κουλτούρα συμμετοχής» τα πράγματα είναι ακόμη πιο απλά: Οι άνθρωποι μαθαίνουν να συμμετέχουν συμμετέχοντας· κι εφόσον η συμμετοχή τους δεν ισοδυναμεί με συναίνεση σε ήδη ειλημμένες αποφάσεις.</w:t>
      </w:r>
    </w:p>
    <w:p w:rsidR="000C6B16" w:rsidRPr="00202742" w:rsidRDefault="000C6B16" w:rsidP="000C6B16">
      <w:pPr>
        <w:spacing w:after="0" w:line="360" w:lineRule="auto"/>
        <w:ind w:firstLine="567"/>
        <w:jc w:val="both"/>
        <w:rPr>
          <w:rFonts w:ascii="Times New Roman" w:eastAsiaTheme="minorEastAsia" w:hAnsi="Times New Roman" w:cs="Times New Roman"/>
          <w:sz w:val="24"/>
          <w:szCs w:val="24"/>
          <w:lang w:eastAsia="el-GR"/>
        </w:rPr>
      </w:pPr>
      <w:r w:rsidRPr="00202742">
        <w:rPr>
          <w:rFonts w:ascii="Times New Roman" w:eastAsiaTheme="minorEastAsia" w:hAnsi="Times New Roman" w:cs="Times New Roman"/>
          <w:sz w:val="24"/>
          <w:szCs w:val="24"/>
          <w:lang w:eastAsia="el-GR"/>
        </w:rPr>
        <w:t>Τελευταία, ως απάντηση στα παραπάνω, προτείνεται στην πολιτική θεωρία, αλλά και σε επίπεδο κοινής γνώμης και διεκδικήσεων, η έννοια-αίτημα της «συμμετοχικής δημοκρατίας» (</w:t>
      </w:r>
      <w:proofErr w:type="spellStart"/>
      <w:r w:rsidRPr="00202742">
        <w:rPr>
          <w:rFonts w:ascii="Times New Roman" w:eastAsiaTheme="minorEastAsia" w:hAnsi="Times New Roman" w:cs="Times New Roman"/>
          <w:sz w:val="24"/>
          <w:szCs w:val="24"/>
          <w:lang w:eastAsia="el-GR"/>
        </w:rPr>
        <w:t>participatorydemocracy</w:t>
      </w:r>
      <w:proofErr w:type="spellEnd"/>
      <w:r w:rsidRPr="00202742">
        <w:rPr>
          <w:rFonts w:ascii="Times New Roman" w:eastAsiaTheme="minorEastAsia" w:hAnsi="Times New Roman" w:cs="Times New Roman"/>
          <w:sz w:val="24"/>
          <w:szCs w:val="24"/>
          <w:lang w:eastAsia="el-GR"/>
        </w:rPr>
        <w:t xml:space="preserve">). Οι </w:t>
      </w:r>
      <w:r w:rsidRPr="00202742">
        <w:rPr>
          <w:rFonts w:ascii="Times New Roman" w:eastAsiaTheme="minorEastAsia" w:hAnsi="Times New Roman" w:cs="Times New Roman"/>
          <w:b/>
          <w:sz w:val="24"/>
          <w:szCs w:val="24"/>
          <w:lang w:eastAsia="el-GR"/>
        </w:rPr>
        <w:t>θιασώτες</w:t>
      </w:r>
      <w:r w:rsidRPr="00202742">
        <w:rPr>
          <w:rFonts w:ascii="Times New Roman" w:eastAsiaTheme="minorEastAsia" w:hAnsi="Times New Roman" w:cs="Times New Roman"/>
          <w:sz w:val="24"/>
          <w:szCs w:val="24"/>
          <w:lang w:eastAsia="el-GR"/>
        </w:rPr>
        <w:t xml:space="preserve"> της φιλοδοξούν να αναζωογονήσουν την ιδέα ότι οι πολίτες έχουν δικαίωμα και υποχρέωση στη συν-διαμόρφωση της συλλογικής ζωής, και επιστρατεύουν τη θεσμική τους φαντασία να εισηγηθούν μορφές ενεργητικής συμμετοχής των πολιτών, άλλες και πέραν από την κλασική συμμετοχή σε εκλογές ανάδειξης αντιπροσώπων.</w:t>
      </w:r>
    </w:p>
    <w:p w:rsidR="000C6B16" w:rsidRDefault="000C6B16" w:rsidP="000C6B16">
      <w:pPr>
        <w:spacing w:after="0" w:line="360" w:lineRule="auto"/>
        <w:ind w:firstLine="567"/>
        <w:jc w:val="both"/>
        <w:rPr>
          <w:rFonts w:ascii="Times New Roman" w:eastAsiaTheme="minorEastAsia" w:hAnsi="Times New Roman" w:cs="Times New Roman"/>
          <w:sz w:val="24"/>
          <w:szCs w:val="24"/>
          <w:lang w:eastAsia="el-GR"/>
        </w:rPr>
      </w:pPr>
      <w:r w:rsidRPr="00202742">
        <w:rPr>
          <w:rFonts w:ascii="Times New Roman" w:eastAsiaTheme="minorEastAsia" w:hAnsi="Times New Roman" w:cs="Times New Roman"/>
          <w:sz w:val="24"/>
          <w:szCs w:val="24"/>
          <w:lang w:eastAsia="el-GR"/>
        </w:rPr>
        <w:t xml:space="preserve">Εισάγονται έτσι, διάφορες ιδέες ή πειραματισμοί, όπως λ.χ. ο «συμμετοχικός προϋπολογισμός» (μια διαδικασία συμμετοχής των πολιτών στη διαδικασία λήψης αποφάσεων σχετικά με τους στόχους και την </w:t>
      </w:r>
      <w:r w:rsidRPr="00202742">
        <w:rPr>
          <w:rFonts w:ascii="Times New Roman" w:eastAsiaTheme="minorEastAsia" w:hAnsi="Times New Roman" w:cs="Times New Roman"/>
          <w:b/>
          <w:sz w:val="24"/>
          <w:szCs w:val="24"/>
          <w:lang w:eastAsia="el-GR"/>
        </w:rPr>
        <w:t>κατανομή</w:t>
      </w:r>
      <w:r w:rsidRPr="00202742">
        <w:rPr>
          <w:rFonts w:ascii="Times New Roman" w:eastAsiaTheme="minorEastAsia" w:hAnsi="Times New Roman" w:cs="Times New Roman"/>
          <w:sz w:val="24"/>
          <w:szCs w:val="24"/>
          <w:lang w:eastAsia="el-GR"/>
        </w:rPr>
        <w:t xml:space="preserve"> δημοσίων πόρων) ή η </w:t>
      </w:r>
      <w:r w:rsidRPr="00202742">
        <w:rPr>
          <w:rFonts w:ascii="Times New Roman" w:eastAsiaTheme="minorEastAsia" w:hAnsi="Times New Roman" w:cs="Times New Roman"/>
          <w:sz w:val="24"/>
          <w:szCs w:val="24"/>
          <w:lang w:eastAsia="el-GR"/>
        </w:rPr>
        <w:lastRenderedPageBreak/>
        <w:t>«διαβουλευτική δημοσκόπηση» (επιλογή ενός τυχαίου αντιπροσωπευτικού δείγματος πολιτών και εμπλοκή τους σε διαβούλευση σχετικά με τρέχοντα ζητήματα ή για την υποβολή προτάσεων δημόσιας πολιτικής). Οι περισσότεροι εστιάζουν στο ρόλο που μπορεί να παίξει η χρήση του διαδικτύου στο «βάθεμα και πλάτεμα» της συμμετοχής των πολιτών, ενώ άλλοι κάνουν λόγο για τη ζωτική ανάγκη συνύπαρξης των θεσμών αντιπροσώπευσης με λογικές άμεσης δημοκρατίας (βλ. νομοθετική πρωτοβουλία εκ μέρους των πολιτών, διενέργεια δημοψηφισμάτων κ.ά.).</w:t>
      </w:r>
    </w:p>
    <w:p w:rsidR="001E4C50" w:rsidRPr="00202742" w:rsidRDefault="001E4C50" w:rsidP="000C6B16">
      <w:pPr>
        <w:spacing w:after="0" w:line="360" w:lineRule="auto"/>
        <w:ind w:firstLine="567"/>
        <w:jc w:val="both"/>
        <w:rPr>
          <w:rFonts w:ascii="Times New Roman" w:eastAsiaTheme="minorEastAsia" w:hAnsi="Times New Roman" w:cs="Times New Roman"/>
          <w:sz w:val="24"/>
          <w:szCs w:val="24"/>
          <w:lang w:eastAsia="el-GR"/>
        </w:rPr>
      </w:pPr>
    </w:p>
    <w:p w:rsidR="000C6B16" w:rsidRPr="001E4C50" w:rsidRDefault="000C6B16" w:rsidP="00202742">
      <w:pPr>
        <w:shd w:val="clear" w:color="auto" w:fill="FFFFFF" w:themeFill="background1"/>
        <w:spacing w:after="0" w:line="360" w:lineRule="auto"/>
        <w:jc w:val="both"/>
        <w:rPr>
          <w:rFonts w:ascii="Times New Roman" w:eastAsiaTheme="minorEastAsia" w:hAnsi="Times New Roman" w:cs="Times New Roman"/>
          <w:b/>
          <w:sz w:val="24"/>
          <w:szCs w:val="24"/>
          <w:highlight w:val="yellow"/>
          <w:lang w:eastAsia="el-GR"/>
        </w:rPr>
      </w:pPr>
    </w:p>
    <w:p w:rsidR="001E4C50" w:rsidRDefault="001E4C50" w:rsidP="000C6B16">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Α1.</w:t>
      </w:r>
      <w:r>
        <w:rPr>
          <w:rFonts w:ascii="Times New Roman" w:hAnsi="Times New Roman" w:cs="Times New Roman"/>
          <w:bCs/>
          <w:sz w:val="24"/>
          <w:szCs w:val="24"/>
        </w:rPr>
        <w:t>Στην τελευταία παράγραφο του κειμένου ο αρθρογράφος προβάλλει μία σειρά από ιδέες που ενισχύουν την έννοια της συμμετοχικής δημοκρατίας. Να παρουσιάσετε αυτές τις ιδέες σε μία παράγραφο 60-70 λέξεων.</w:t>
      </w:r>
    </w:p>
    <w:p w:rsidR="001E4C50" w:rsidRDefault="001E4C50" w:rsidP="000C6B16">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Α2. Α)</w:t>
      </w:r>
      <w:r>
        <w:rPr>
          <w:rFonts w:ascii="Times New Roman" w:hAnsi="Times New Roman" w:cs="Times New Roman"/>
          <w:bCs/>
          <w:sz w:val="24"/>
          <w:szCs w:val="24"/>
        </w:rPr>
        <w:t xml:space="preserve"> Στην πρώτη παράγραφο του κειμένου υπάρχουν δύο τρόποι ανάπτυξης της παραγράφου, Να τις επισημάνετε μέσα στο κείμενο.</w:t>
      </w:r>
    </w:p>
    <w:p w:rsidR="001E4C50" w:rsidRDefault="001E4C50" w:rsidP="000C6B1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Β)</w:t>
      </w:r>
      <w:r>
        <w:rPr>
          <w:rFonts w:ascii="Times New Roman" w:hAnsi="Times New Roman" w:cs="Times New Roman"/>
          <w:bCs/>
          <w:sz w:val="24"/>
          <w:szCs w:val="24"/>
        </w:rPr>
        <w:t>Στην τρίτη παράγραφο του κειμένου ως τρόπος πειθούς χρησιμοποιείται η επίκληση στη λογική. Ποια μέσα χρησιμοποιεί ο αρθρογράφος για να μας πείσει για τις απόψεις του;</w:t>
      </w:r>
    </w:p>
    <w:p w:rsidR="001E4C50" w:rsidRDefault="001E4C50" w:rsidP="000C6B1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E4C50">
        <w:rPr>
          <w:rFonts w:ascii="Times New Roman" w:hAnsi="Times New Roman" w:cs="Times New Roman"/>
          <w:b/>
          <w:bCs/>
          <w:sz w:val="24"/>
          <w:szCs w:val="24"/>
        </w:rPr>
        <w:t>Γ)</w:t>
      </w:r>
      <w:r>
        <w:rPr>
          <w:rFonts w:ascii="Times New Roman" w:hAnsi="Times New Roman" w:cs="Times New Roman"/>
          <w:b/>
          <w:bCs/>
          <w:sz w:val="24"/>
          <w:szCs w:val="24"/>
        </w:rPr>
        <w:t xml:space="preserve">αναιμικό, σύνθετα, θιασώτες, κατανομή: </w:t>
      </w:r>
      <w:r>
        <w:rPr>
          <w:rFonts w:ascii="Times New Roman" w:hAnsi="Times New Roman" w:cs="Times New Roman"/>
          <w:bCs/>
          <w:sz w:val="24"/>
          <w:szCs w:val="24"/>
        </w:rPr>
        <w:t>Να βρείτε από μία συνώνυμη λέξη για κάθε μία από τις παραπάνω λέξεις.</w:t>
      </w:r>
    </w:p>
    <w:p w:rsidR="005F58BD" w:rsidRPr="005E1083" w:rsidRDefault="005F58BD" w:rsidP="000C6B16">
      <w:p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       </w:t>
      </w:r>
      <w:r w:rsidRPr="005F58BD">
        <w:rPr>
          <w:rFonts w:ascii="Times New Roman" w:hAnsi="Times New Roman" w:cs="Times New Roman"/>
          <w:b/>
          <w:bCs/>
          <w:sz w:val="24"/>
          <w:szCs w:val="24"/>
        </w:rPr>
        <w:t>Δ)</w:t>
      </w:r>
      <w:r w:rsidR="005E1083" w:rsidRPr="005E1083">
        <w:rPr>
          <w:rFonts w:ascii="Times New Roman" w:eastAsiaTheme="minorEastAsia" w:hAnsi="Times New Roman" w:cs="Times New Roman"/>
          <w:sz w:val="24"/>
          <w:szCs w:val="24"/>
          <w:u w:val="single"/>
          <w:lang w:eastAsia="el-GR"/>
        </w:rPr>
        <w:t xml:space="preserve"> </w:t>
      </w:r>
      <w:r w:rsidR="005E1083" w:rsidRPr="005F58BD">
        <w:rPr>
          <w:rFonts w:ascii="Times New Roman" w:eastAsiaTheme="minorEastAsia" w:hAnsi="Times New Roman" w:cs="Times New Roman"/>
          <w:sz w:val="24"/>
          <w:szCs w:val="24"/>
          <w:u w:val="single"/>
          <w:lang w:eastAsia="el-GR"/>
        </w:rPr>
        <w:t xml:space="preserve">«ανειδίκευτοι πολίτες», εφόσον τους δοθεί ικανή πληροφόρηση και χρόνος, μπορούν να κατανοήσουν, να συζητήσουν και να τοποθετηθούν ακόμη και για τα πιο </w:t>
      </w:r>
      <w:r w:rsidR="005E1083" w:rsidRPr="005F58BD">
        <w:rPr>
          <w:rFonts w:ascii="Times New Roman" w:eastAsiaTheme="minorEastAsia" w:hAnsi="Times New Roman" w:cs="Times New Roman"/>
          <w:b/>
          <w:sz w:val="24"/>
          <w:szCs w:val="24"/>
          <w:u w:val="single"/>
          <w:lang w:eastAsia="el-GR"/>
        </w:rPr>
        <w:t>σύνθετα</w:t>
      </w:r>
      <w:r w:rsidR="005E1083" w:rsidRPr="005F58BD">
        <w:rPr>
          <w:rFonts w:ascii="Times New Roman" w:eastAsiaTheme="minorEastAsia" w:hAnsi="Times New Roman" w:cs="Times New Roman"/>
          <w:sz w:val="24"/>
          <w:szCs w:val="24"/>
          <w:u w:val="single"/>
          <w:lang w:eastAsia="el-GR"/>
        </w:rPr>
        <w:t xml:space="preserve"> πεδία και ζητήματα πολιτικών αποφάσεων.</w:t>
      </w:r>
      <w:r w:rsidR="005E1083">
        <w:rPr>
          <w:rFonts w:ascii="Times New Roman" w:eastAsiaTheme="minorEastAsia" w:hAnsi="Times New Roman" w:cs="Times New Roman"/>
          <w:sz w:val="24"/>
          <w:szCs w:val="24"/>
          <w:u w:val="single"/>
          <w:lang w:eastAsia="el-GR"/>
        </w:rPr>
        <w:t xml:space="preserve"> </w:t>
      </w:r>
      <w:r w:rsidR="005E1083">
        <w:rPr>
          <w:rFonts w:ascii="Times New Roman" w:eastAsiaTheme="minorEastAsia" w:hAnsi="Times New Roman" w:cs="Times New Roman"/>
          <w:sz w:val="24"/>
          <w:szCs w:val="24"/>
          <w:lang w:eastAsia="el-GR"/>
        </w:rPr>
        <w:t>Στην παραπάνω περίοδο να μετατρέψετε τη σύνταξη από ενεργητική σε παθητική.</w:t>
      </w:r>
    </w:p>
    <w:p w:rsidR="000C6B16" w:rsidRPr="00202742" w:rsidRDefault="000C6B16" w:rsidP="000C6B16">
      <w:pPr>
        <w:spacing w:after="0" w:line="360" w:lineRule="auto"/>
        <w:jc w:val="both"/>
        <w:rPr>
          <w:rFonts w:ascii="Times New Roman" w:hAnsi="Times New Roman" w:cs="Times New Roman"/>
          <w:b/>
          <w:bCs/>
          <w:kern w:val="2"/>
          <w:sz w:val="24"/>
          <w:szCs w:val="24"/>
        </w:rPr>
      </w:pPr>
      <w:r w:rsidRPr="00202742">
        <w:rPr>
          <w:rFonts w:ascii="Times New Roman" w:hAnsi="Times New Roman" w:cs="Times New Roman"/>
          <w:b/>
          <w:bCs/>
          <w:sz w:val="24"/>
          <w:szCs w:val="24"/>
        </w:rPr>
        <w:t>Α3</w:t>
      </w:r>
      <w:r w:rsidRPr="00202742">
        <w:rPr>
          <w:rFonts w:ascii="Times New Roman" w:hAnsi="Times New Roman" w:cs="Times New Roman"/>
          <w:sz w:val="24"/>
          <w:szCs w:val="24"/>
        </w:rPr>
        <w:t xml:space="preserve">. </w:t>
      </w:r>
    </w:p>
    <w:p w:rsidR="000C6B16" w:rsidRPr="00202742" w:rsidRDefault="000C6B16" w:rsidP="000C6B16">
      <w:pPr>
        <w:spacing w:after="0" w:line="360" w:lineRule="auto"/>
        <w:jc w:val="both"/>
        <w:rPr>
          <w:rFonts w:ascii="Times New Roman" w:hAnsi="Times New Roman" w:cs="Times New Roman"/>
          <w:sz w:val="24"/>
          <w:szCs w:val="24"/>
        </w:rPr>
      </w:pPr>
      <w:r w:rsidRPr="00202742">
        <w:rPr>
          <w:rFonts w:ascii="Times New Roman" w:hAnsi="Times New Roman" w:cs="Times New Roman"/>
          <w:sz w:val="24"/>
          <w:szCs w:val="24"/>
        </w:rPr>
        <w:t>Στο πλαίσιο του μαθητικού συνεδρίου «Συμμετοχική Δημοκρατία» καλείσαι, ως εκπρόσωπος του Μαθητικού Συμβουλίου, να απευθύνεις ομιλία (περίπου 250 λέξεων). Με τα λεγόμενά σου επιδιώκεις να ενεργοποιήσεις τους παρευρισκομένους στο να συμμετάσχουν περισσότερο και να τους ενημερώσεις για τουλάχιστον δύο από τους τρόπους με τους οποίους μπορούν να αναπτύξουν αυτή τη συμμετοχή. Μπορείς να αξιοποιήσεις, δημιουργικά, και τις ιδέες του κειμένου.</w:t>
      </w:r>
    </w:p>
    <w:p w:rsidR="0075734A" w:rsidRPr="000C6B16" w:rsidRDefault="0075734A">
      <w:pPr>
        <w:rPr>
          <w:rFonts w:ascii="Times New Roman" w:hAnsi="Times New Roman" w:cs="Times New Roman"/>
          <w:sz w:val="24"/>
          <w:szCs w:val="24"/>
        </w:rPr>
      </w:pPr>
    </w:p>
    <w:sectPr w:rsidR="0075734A" w:rsidRPr="000C6B16"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0C6B16"/>
    <w:rsid w:val="000B2EE6"/>
    <w:rsid w:val="000C6B16"/>
    <w:rsid w:val="001E4C50"/>
    <w:rsid w:val="00202742"/>
    <w:rsid w:val="002368D5"/>
    <w:rsid w:val="00426D12"/>
    <w:rsid w:val="005E1083"/>
    <w:rsid w:val="005F58BD"/>
    <w:rsid w:val="0075734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B16"/>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0C6B1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8578743">
      <w:bodyDiv w:val="1"/>
      <w:marLeft w:val="0"/>
      <w:marRight w:val="0"/>
      <w:marTop w:val="0"/>
      <w:marBottom w:val="0"/>
      <w:divBdr>
        <w:top w:val="none" w:sz="0" w:space="0" w:color="auto"/>
        <w:left w:val="none" w:sz="0" w:space="0" w:color="auto"/>
        <w:bottom w:val="none" w:sz="0" w:space="0" w:color="auto"/>
        <w:right w:val="none" w:sz="0" w:space="0" w:color="auto"/>
      </w:divBdr>
    </w:div>
    <w:div w:id="89157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yntagmawatch.gr/my-constitution/o-politis-echi-logo-mono-stis-ekloges-gia-tis-politikes-apofasi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681</Words>
  <Characters>3679</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Γιώργος</dc:creator>
  <cp:lastModifiedBy>Γιώργος</cp:lastModifiedBy>
  <cp:revision>6</cp:revision>
  <dcterms:created xsi:type="dcterms:W3CDTF">2024-10-12T04:50:00Z</dcterms:created>
  <dcterms:modified xsi:type="dcterms:W3CDTF">2024-10-12T05:17:00Z</dcterms:modified>
</cp:coreProperties>
</file>