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BA2" w:rsidRPr="00652BA2" w:rsidRDefault="00652BA2" w:rsidP="00282A31">
      <w:pPr>
        <w:spacing w:after="24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652B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ΠΑΡΑΘΕΤΙΚΑ ΕΠΙΘΕΤΩΝ ΚΑΙ ΑΝΩΜΑΛΑ ΠΑΡΑΘΕΤΙΚΑ</w:t>
      </w:r>
    </w:p>
    <w:p w:rsidR="00652BA2" w:rsidRPr="00652BA2" w:rsidRDefault="00652BA2" w:rsidP="00652BA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2BA2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παραθετικά των επιθέτων σχηματίζονται είτε μονολεκτικά, είτε περιφραστικά.</w:t>
      </w:r>
    </w:p>
    <w:p w:rsidR="00652BA2" w:rsidRPr="00652BA2" w:rsidRDefault="00652BA2" w:rsidP="0065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  <w:r w:rsidRPr="00652BA2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Α. ΚΑΝΟΝΙΚΟΣ ΣΧΗΜΑΤΙΣΜΟΣ ΜΟΝΟΛΕΚΤΙΚΩΝ ΠΑΡΑΘΕΤΙΚΩΝ</w:t>
      </w:r>
    </w:p>
    <w:p w:rsidR="00652BA2" w:rsidRPr="00652BA2" w:rsidRDefault="00652BA2" w:rsidP="00652BA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2BA2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Τα μονολεκτικά παραθετικά των επιθέτων σχηματίζονται κανονικά προσθέτοντας στο θέμα του θετικού βαθμού του αρσενικού γένους τις παραθετικές καταλήξεις.</w:t>
      </w:r>
      <w:r w:rsidRPr="00652BA2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652BA2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Οι πιο συνηθισμένες είναι: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558"/>
        <w:gridCol w:w="2005"/>
      </w:tblGrid>
      <w:tr w:rsidR="00652BA2" w:rsidRPr="00652BA2" w:rsidTr="00652BA2">
        <w:trPr>
          <w:tblCellSpacing w:w="0" w:type="dxa"/>
        </w:trPr>
        <w:tc>
          <w:tcPr>
            <w:tcW w:w="0" w:type="auto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για το συγκριτικό βαθμό: </w:t>
            </w:r>
          </w:p>
        </w:tc>
        <w:tc>
          <w:tcPr>
            <w:tcW w:w="0" w:type="auto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-τερος, -τέρα, -τερον</w:t>
            </w:r>
          </w:p>
        </w:tc>
      </w:tr>
      <w:tr w:rsidR="00652BA2" w:rsidRPr="00652BA2" w:rsidTr="00652BA2">
        <w:trPr>
          <w:tblCellSpacing w:w="0" w:type="dxa"/>
        </w:trPr>
        <w:tc>
          <w:tcPr>
            <w:tcW w:w="0" w:type="auto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για τον υπερθετικό βαθμό:</w:t>
            </w:r>
          </w:p>
        </w:tc>
        <w:tc>
          <w:tcPr>
            <w:tcW w:w="0" w:type="auto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-τατος, -τάτη, -τατον</w:t>
            </w:r>
          </w:p>
        </w:tc>
      </w:tr>
    </w:tbl>
    <w:p w:rsidR="00652BA2" w:rsidRPr="00652BA2" w:rsidRDefault="00652BA2" w:rsidP="00652BA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652BA2" w:rsidRPr="00652BA2" w:rsidTr="00652BA2">
        <w:trPr>
          <w:tblCellSpacing w:w="0" w:type="dxa"/>
        </w:trPr>
        <w:tc>
          <w:tcPr>
            <w:tcW w:w="0" w:type="auto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Σχηματίζουν με τις παραπάνω καταλήξεις τα παραθετικά τους τα παρακάτω επίθετα: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652BA2" w:rsidRPr="00652BA2" w:rsidTr="00652BA2">
        <w:trPr>
          <w:tblCellSpacing w:w="0" w:type="dxa"/>
        </w:trPr>
        <w:tc>
          <w:tcPr>
            <w:tcW w:w="2500" w:type="pct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α) δευτερόκλιτα, τριγενή και τρικατάληκτα, 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π.χ. πτωχός-ή-όν, -πτωχό-τερος, πτωχο-τέρα, πτωχό-τερον- πτωχό-τατος, πτωχο-τάτη, πτωχό-τατον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 xml:space="preserve">β) τριτόκλιτα, τριγενή και τρικατάληκτα ή δικατάληκτα, 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 xml:space="preserve">π.χ. </w:t>
            </w:r>
            <w:r w:rsidRPr="00652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βαρὺς-εῖα-ύ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-βαρὺ-τερος, βαρυ-τέρα, βαρύ-τερον-βαρύ-τατος, βαρυ-τάτη, βαρύ-τατον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652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ἀληθὴς-ὴς-ὲς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-ἀληθέσ-τερος, ἀληθεσ-τέρα, ἀληθέσ-τερον-ἀληθέσ-τατος, ἀληθεσ-τάτη, ἀληθέσ-τατον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652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μέλας-αινα-αν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-μελάν-τερος, μελαν-τέρα, μελάν-τερον-μελάν-τατος, μελαν-τάτη, μελάν-τατον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652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χαρίεις-εσσα-εν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-χαριέσ-τερος, χαριεσ-τέρα, χαριέσ-τερον-χαριέσ-τατος, χαριεσ-τάτη, χαριέσ-τατον </w:t>
            </w:r>
          </w:p>
        </w:tc>
      </w:tr>
    </w:tbl>
    <w:p w:rsidR="00652BA2" w:rsidRPr="00652BA2" w:rsidRDefault="00652BA2" w:rsidP="00652BA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52BA2" w:rsidRPr="00652BA2" w:rsidRDefault="00652BA2" w:rsidP="00652BA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2BA2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Παρατήρηση:</w:t>
      </w:r>
      <w:r w:rsidRPr="00652BA2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652BA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Τα δευτερόκλιτα επίθετα σχηματίζουν παραθετικά με χαρακτήρα -ο- ή –ω- ως εξής: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153"/>
        <w:gridCol w:w="4153"/>
      </w:tblGrid>
      <w:tr w:rsidR="00652BA2" w:rsidRPr="00652BA2" w:rsidTr="00652BA2">
        <w:trPr>
          <w:tblCellSpacing w:w="0" w:type="dxa"/>
        </w:trPr>
        <w:tc>
          <w:tcPr>
            <w:tcW w:w="2500" w:type="pct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ΠΑΡΑΘΕΤΙΚΑ σε -ότερος / -ότατος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ΠΑΡΑΘΕΤΙΚΑ σε -ώτερος / -ώτατος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652BA2" w:rsidRPr="00652BA2" w:rsidTr="00652BA2">
        <w:trPr>
          <w:tblCellSpacing w:w="0" w:type="dxa"/>
        </w:trPr>
        <w:tc>
          <w:tcPr>
            <w:tcW w:w="2500" w:type="pct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1. αν προηγείται συλλαβή φύσει μακρόχρονη, δηλαδή μακρόχρονο φωνήεν ή δίφθογγος:η, ω,ου, ει, αι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π.χ. ξ</w:t>
            </w:r>
            <w:r w:rsidRPr="00652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ρός, ξηρό-τερος, ξηρό-τατος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γενν</w:t>
            </w:r>
            <w:r w:rsidRPr="00652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αῖ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ος, γενναιό-τερος, γενναιό-τατος </w:t>
            </w:r>
          </w:p>
        </w:tc>
        <w:tc>
          <w:tcPr>
            <w:tcW w:w="2500" w:type="pct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1. αν προηγείται συλλαβή βραχύχρονη: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π.χ. ν</w:t>
            </w:r>
            <w:r w:rsidRPr="00652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έ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ος, νεώ-τερος, νεώ-τατος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σοφός, σ</w:t>
            </w:r>
            <w:r w:rsidRPr="00652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ο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φώ-τερος, σοφώ-τατος </w:t>
            </w:r>
          </w:p>
        </w:tc>
      </w:tr>
      <w:tr w:rsidR="00652BA2" w:rsidRPr="00652BA2" w:rsidTr="00652BA2">
        <w:trPr>
          <w:tblCellSpacing w:w="0" w:type="dxa"/>
        </w:trPr>
        <w:tc>
          <w:tcPr>
            <w:tcW w:w="2500" w:type="pct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2. αν προηγείται συλλαβή θέσει μακρόχρονη, δηλαδή βραχύχρονο φωνήεν και ακολουθούν δυο ή περισσότερα σύμφωνα ή ένα διπλό -ξ, -ψ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π.χ. θε</w:t>
            </w:r>
            <w:r w:rsidRPr="00652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ρμ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ός, θερμό-τερος, θερμό-τατος ἔνδο</w:t>
            </w:r>
            <w:r w:rsidRPr="00652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ξ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ος, ἐνδοξό-τερος, ἐνδοξό-τατος </w:t>
            </w:r>
          </w:p>
        </w:tc>
        <w:tc>
          <w:tcPr>
            <w:tcW w:w="2500" w:type="pct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2. όσα λήγουν σε: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 xml:space="preserve">-ιος, -ιμος, -ικος, ινος 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π.χ. δόκ</w:t>
            </w:r>
            <w:r w:rsidRPr="00652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ιμος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652BA2" w:rsidRPr="00652BA2" w:rsidTr="00652BA2">
        <w:trPr>
          <w:tblCellSpacing w:w="0" w:type="dxa"/>
        </w:trPr>
        <w:tc>
          <w:tcPr>
            <w:tcW w:w="2500" w:type="pct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3. όσα έχουν ως δεύτερο συνθετικό τις λέξεις: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 xml:space="preserve">θυμός, κῦρος, λύπη, νίκη, τιμή, κίνδυνος, 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 xml:space="preserve">ψυχή 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π.χ. ἔγ</w:t>
            </w:r>
            <w:r w:rsidRPr="00652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κυρος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lastRenderedPageBreak/>
              <w:t>3. όσα λήγουν σε: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-ακος, -αλος, -αμος, -ανος, -αρος, -ατος,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652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l-GR"/>
              </w:rPr>
              <w:t>ΠΡΟΣΟΧΗ: εξαιρείται το ἀνιαρός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652BA2" w:rsidRPr="00652BA2" w:rsidTr="00652BA2">
        <w:trPr>
          <w:tblCellSpacing w:w="0" w:type="dxa"/>
        </w:trPr>
        <w:tc>
          <w:tcPr>
            <w:tcW w:w="2500" w:type="pct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lastRenderedPageBreak/>
              <w:t>4. τα επίθετα: ἀνιαρός, ἰσχυρός, ψιλός, πρᾱος, λιτός, φλύαρος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4. όσα λήγουν σε: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 xml:space="preserve">-υρος, - χος, 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 xml:space="preserve">π.χ. ἥσυχος </w:t>
            </w:r>
          </w:p>
        </w:tc>
      </w:tr>
    </w:tbl>
    <w:p w:rsidR="00652BA2" w:rsidRPr="00652BA2" w:rsidRDefault="00652BA2" w:rsidP="0065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52BA2" w:rsidRPr="00652BA2" w:rsidRDefault="00652BA2" w:rsidP="00652BA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52BA2" w:rsidRPr="00652BA2" w:rsidRDefault="00652BA2" w:rsidP="0065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  <w:r w:rsidRPr="00652BA2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Β. ΑΝΑΛΟΓΙΚΟΣ ΣΧΗΜΑΤΙΣΜΟΣ ΠΑΡΑΘΕΤΙΚΩΝ</w:t>
      </w:r>
    </w:p>
    <w:p w:rsidR="00652BA2" w:rsidRPr="00652BA2" w:rsidRDefault="00652BA2" w:rsidP="00652BA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2BA2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Μερικά παραθετικά επιθέτων διαμορφώνονται αναλογικά πρός τα παραθετικά άλλων επιθέτων και λήγουν όπως αυτά: </w:t>
      </w:r>
      <w:r w:rsidRPr="00652BA2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652BA2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(ἐλαφρὸς -ἐλαφρύτερος κατά το βαρύτερος, χοντρὸς -χοντρύτερος κατά το παχύτερος, αντί για τα κανονικά ἐλαφρότερος, χοντρότερος). </w:t>
      </w:r>
      <w:r w:rsidRPr="00652BA2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652BA2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Έτσι διαμορφώνονται οι ακόλουθες αναλογικές παραθετικές καταλήξεις: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652BA2" w:rsidRPr="00652BA2" w:rsidTr="00652BA2">
        <w:trPr>
          <w:tblCellSpacing w:w="0" w:type="dxa"/>
        </w:trPr>
        <w:tc>
          <w:tcPr>
            <w:tcW w:w="0" w:type="auto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l-GR"/>
              </w:rPr>
              <w:t>α) -έστερος, -έστατος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652BA2" w:rsidRPr="00652BA2" w:rsidTr="00652BA2">
        <w:trPr>
          <w:tblCellSpacing w:w="0" w:type="dxa"/>
        </w:trPr>
        <w:tc>
          <w:tcPr>
            <w:tcW w:w="2500" w:type="pct"/>
            <w:vAlign w:val="center"/>
            <w:hideMark/>
          </w:tcPr>
          <w:p w:rsidR="00652BA2" w:rsidRPr="00652BA2" w:rsidRDefault="00652BA2" w:rsidP="00652BA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Τα τριτόκλιτα επίθετα σε -ων, -ον (γεν. –ονος):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15"/>
              <w:gridCol w:w="2116"/>
              <w:gridCol w:w="2116"/>
            </w:tblGrid>
            <w:tr w:rsidR="00652BA2" w:rsidRPr="00652BA2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σώφρων, -ων, -ον 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σωφρον-έσ-τερος,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σωφρον-εσ-τέρα,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σωφρον-έσ-τερον 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σωφρον-έσ-τατος,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σωφρον-εσ-τάτη,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σωφρον-έσ-τατον </w:t>
                  </w:r>
                </w:p>
              </w:tc>
            </w:tr>
            <w:tr w:rsidR="00652BA2" w:rsidRPr="00652BA2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εὐδαίμων, -ων, -ον 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εὐδαιμον-έσ-τερος,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εὐδαιμον-εσ-τέρα,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εὐδαιμον-έσ-τερον 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εὐδαιμον-έσ-τατος,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εὐδαιμον-εσ-τάτη,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εὐδαιμον-έσ-τατον </w:t>
                  </w:r>
                </w:p>
              </w:tc>
            </w:tr>
          </w:tbl>
          <w:p w:rsidR="00652BA2" w:rsidRPr="00652BA2" w:rsidRDefault="00652BA2" w:rsidP="00652BA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καθώς και τα επίθετα ἄκρατος (= αυτός που δεν έχει ανακατευτεί με άλλον, ανόθευτος), ἄσμενος (= ευχαριστημένος), ἐρρωμένος (= δυνατός) καὶ πένης σχηματίζουν τα παραθετικά τους κατά τα παραθετικά των σιγμόληκτων επιθέτων σε -ης, -ες (ἀληθής, ἀληθέσ-τερος, ἀληθέσ-τατος)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62"/>
              <w:gridCol w:w="3322"/>
              <w:gridCol w:w="3322"/>
            </w:tblGrid>
            <w:tr w:rsidR="00652BA2" w:rsidRPr="00652BA2">
              <w:trPr>
                <w:tblCellSpacing w:w="0" w:type="dxa"/>
              </w:trPr>
              <w:tc>
                <w:tcPr>
                  <w:tcW w:w="100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ἄκρατος, -ος, -ον </w:t>
                  </w:r>
                </w:p>
              </w:tc>
              <w:tc>
                <w:tcPr>
                  <w:tcW w:w="200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ἀκρατ-έσ-τερος,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ἀκρατ-εσ-τέρα,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ἀκρατ-έσ-τερον </w:t>
                  </w:r>
                </w:p>
              </w:tc>
              <w:tc>
                <w:tcPr>
                  <w:tcW w:w="200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ἀκρατ-έσ-τατος (και ἀκρατό-τατος),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ἀκρατ-εσ-τάτη (και ἀκρατο-τάτη),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ἀκρατ-έσ-τατον (και ἀκρατό-τατον) </w:t>
                  </w:r>
                </w:p>
              </w:tc>
            </w:tr>
            <w:tr w:rsidR="00652BA2" w:rsidRPr="00652BA2">
              <w:trPr>
                <w:tblCellSpacing w:w="0" w:type="dxa"/>
              </w:trPr>
              <w:tc>
                <w:tcPr>
                  <w:tcW w:w="100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ἄσμενος,-ος, -ον </w:t>
                  </w:r>
                </w:p>
              </w:tc>
              <w:tc>
                <w:tcPr>
                  <w:tcW w:w="200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ἀσμεν-έσ-τερος (και ἀσμενώ-τερος),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>ἀσμεν-εσ-τέρα (και ἀσμενω-τέρα),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ἀσμεν-έσ-τερον (και ἀσμενώ-τερον) </w:t>
                  </w:r>
                </w:p>
              </w:tc>
              <w:tc>
                <w:tcPr>
                  <w:tcW w:w="200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ἀσμεν-έσ-τατος (και ἀσμενώ-τατος),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>ἀσμεν-εσ-τάτη (και ἀσμενω-τάτη),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ἀσμεν-έσ-τατον (και ἀσμενώ-τατον) </w:t>
                  </w:r>
                </w:p>
              </w:tc>
            </w:tr>
            <w:tr w:rsidR="00652BA2" w:rsidRPr="00652BA2">
              <w:trPr>
                <w:tblCellSpacing w:w="0" w:type="dxa"/>
              </w:trPr>
              <w:tc>
                <w:tcPr>
                  <w:tcW w:w="100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ἐρρωμένος,- η,-ον </w:t>
                  </w:r>
                </w:p>
              </w:tc>
              <w:tc>
                <w:tcPr>
                  <w:tcW w:w="200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ἐρρωμεν-έσ-τερος,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ἐρρωμεν-εσ-τέρα,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ἐρρωμεν-έσ-τερον </w:t>
                  </w:r>
                </w:p>
              </w:tc>
              <w:tc>
                <w:tcPr>
                  <w:tcW w:w="200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ἐρρωμεν-έσ-τατος,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ἐρρωμεν-εσ-τάτη,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ἐρρωμεν-έσ-τατον </w:t>
                  </w:r>
                </w:p>
              </w:tc>
            </w:tr>
            <w:tr w:rsidR="00652BA2" w:rsidRPr="00652BA2">
              <w:trPr>
                <w:tblCellSpacing w:w="0" w:type="dxa"/>
              </w:trPr>
              <w:tc>
                <w:tcPr>
                  <w:tcW w:w="100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πένης </w:t>
                  </w:r>
                </w:p>
              </w:tc>
              <w:tc>
                <w:tcPr>
                  <w:tcW w:w="200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πεν-έσ-τερος,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πεν-εσ-τέρα,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πεν-έσ-τερον </w:t>
                  </w:r>
                </w:p>
              </w:tc>
              <w:tc>
                <w:tcPr>
                  <w:tcW w:w="200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πεν-έσ-τατος,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πεν-εσ-τάτη,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πεν-έσ-τατον </w:t>
                  </w:r>
                </w:p>
              </w:tc>
            </w:tr>
          </w:tbl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652BA2" w:rsidRPr="00652BA2" w:rsidRDefault="00652BA2" w:rsidP="00652BA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652BA2" w:rsidRPr="00652BA2" w:rsidTr="00652BA2">
        <w:trPr>
          <w:tblCellSpacing w:w="0" w:type="dxa"/>
        </w:trPr>
        <w:tc>
          <w:tcPr>
            <w:tcW w:w="0" w:type="auto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l-GR"/>
              </w:rPr>
              <w:lastRenderedPageBreak/>
              <w:t>β) –ούστερος, -ούστατος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652BA2" w:rsidRPr="00652BA2" w:rsidTr="00652BA2">
        <w:trPr>
          <w:tblCellSpacing w:w="0" w:type="dxa"/>
        </w:trPr>
        <w:tc>
          <w:tcPr>
            <w:tcW w:w="2500" w:type="pct"/>
            <w:vAlign w:val="center"/>
            <w:hideMark/>
          </w:tcPr>
          <w:p w:rsidR="00652BA2" w:rsidRPr="00652BA2" w:rsidRDefault="00652BA2" w:rsidP="00652BA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επίθετο ἁπλοῦς και τα συνηρημένα επίθετα της β΄ κλίσης με β΄ συνθετικό το όνομα νοῦς σχηματίζουν τα παραθετικά τους σε -ούστερος, -ούστατος (κατά τά παραθετικά σε -έστερος, -έστατος με συναίρεση):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09"/>
              <w:gridCol w:w="1762"/>
              <w:gridCol w:w="1762"/>
            </w:tblGrid>
            <w:tr w:rsidR="00652BA2" w:rsidRPr="00652BA2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ἁπλοῦς, -ῆ,-οῦν 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ἁπλ-ούστερος,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ἁπλ-ουστέρα,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ἁπλ-ούστερον 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ἁπλ-ούστατος,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ἁπλ-ουστάτη,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ἁπλ-ούστατον </w:t>
                  </w:r>
                </w:p>
              </w:tc>
            </w:tr>
            <w:tr w:rsidR="00652BA2" w:rsidRPr="00652BA2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εὔνους, -η,-ουν 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εὐν-ούστερος,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εὐν-ουστέρα,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εὐν-ούστερον 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εὐν-ούστατος,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εὐν-ουστάτη,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εὐν-ούστατον </w:t>
                  </w:r>
                </w:p>
              </w:tc>
            </w:tr>
          </w:tbl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652BA2" w:rsidRPr="00652BA2" w:rsidRDefault="00652BA2" w:rsidP="00652BA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652BA2" w:rsidRPr="00652BA2" w:rsidTr="00652BA2">
        <w:trPr>
          <w:tblCellSpacing w:w="0" w:type="dxa"/>
        </w:trPr>
        <w:tc>
          <w:tcPr>
            <w:tcW w:w="0" w:type="auto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l-GR"/>
              </w:rPr>
              <w:t>γ) -ίστερος, -ίστατος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652BA2" w:rsidRPr="00652BA2" w:rsidTr="00652BA2">
        <w:trPr>
          <w:tblCellSpacing w:w="0" w:type="dxa"/>
        </w:trPr>
        <w:tc>
          <w:tcPr>
            <w:tcW w:w="2500" w:type="pct"/>
            <w:vAlign w:val="center"/>
            <w:hideMark/>
          </w:tcPr>
          <w:p w:rsidR="00652BA2" w:rsidRPr="00652BA2" w:rsidRDefault="00652BA2" w:rsidP="00652BA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Τα μονοκατάληκτα επίθετα ἅρπαξ, βλάξ, λάλος (= φλύαρος), κλέπτης, πλεονέκτης σχηματίζουν τα παραθετικά τους σε -ίστερος, -ίστατος (κατὰ τὰ παραθετικά του ἄχαρις: ἀχαρίστερος, ἀχαρίστατος)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1"/>
              <w:gridCol w:w="1833"/>
              <w:gridCol w:w="1833"/>
            </w:tblGrid>
            <w:tr w:rsidR="00652BA2" w:rsidRPr="00652BA2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ἅρπαξ 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ἁρπαγ-ίσ-τερος,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ἁρπαγ-ισ-τέρα,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ἁρπαγ-ίσ-τερον 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ἁρπαγ-ίσ-τατος,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ἁρπαγ-ισ-τάτη,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ἁρπαγ-ίσ-τατον </w:t>
                  </w:r>
                </w:p>
              </w:tc>
            </w:tr>
            <w:tr w:rsidR="00652BA2" w:rsidRPr="00652BA2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βλὰξ 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βλακ-ίσ-τερος,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βλακ-ισ-τέρα,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βλακ-ίσ-τερον 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βλακ-ίσ-τατος,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βλακ-ισ-τάτη,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βλακ-ίσ-τατον </w:t>
                  </w:r>
                </w:p>
              </w:tc>
            </w:tr>
            <w:tr w:rsidR="00652BA2" w:rsidRPr="00652BA2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λάλος 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λαλ-ίσ-τερος,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λαλ-ισ-τέρα,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λαλ-ίσ-τερον 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λαλ-ίσ-τατος,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>λαλ-ισ-τάτη,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λαλ-ίσ-τατον </w:t>
                  </w:r>
                </w:p>
              </w:tc>
            </w:tr>
            <w:tr w:rsidR="00652BA2" w:rsidRPr="00652BA2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κλέπτης 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κλεπτ-ίσ-τερος,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κλεπτ-ισ-τέρα,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κλεπτ-ίσ-τερον 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κλεπτ-ίσ-τατος,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κλεπτ-ισ-τάτη,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κλεπτ-ίσ-τατον </w:t>
                  </w:r>
                </w:p>
              </w:tc>
            </w:tr>
            <w:tr w:rsidR="00652BA2" w:rsidRPr="00652BA2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πλεονέκτης 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πλεονεκτ-ίσ-τερος,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πλεονεκτ-ισ-τέρα,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πλεονεκτ-ίσ-τερον 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πλεονεκτ-ίσ-τατος,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πλεονεκτ-ισ-τάτη,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πλεονεκτ-ίσ-τατον </w:t>
                  </w:r>
                </w:p>
              </w:tc>
            </w:tr>
          </w:tbl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652BA2" w:rsidRPr="00652BA2" w:rsidRDefault="00652BA2" w:rsidP="00652BA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652BA2" w:rsidRPr="00652BA2" w:rsidTr="00652BA2">
        <w:trPr>
          <w:tblCellSpacing w:w="0" w:type="dxa"/>
        </w:trPr>
        <w:tc>
          <w:tcPr>
            <w:tcW w:w="0" w:type="auto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l-GR"/>
              </w:rPr>
              <w:t>δ) –αίτερος, -αίτατος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652BA2" w:rsidRPr="00652BA2" w:rsidTr="00652BA2">
        <w:trPr>
          <w:tblCellSpacing w:w="0" w:type="dxa"/>
        </w:trPr>
        <w:tc>
          <w:tcPr>
            <w:tcW w:w="2500" w:type="pct"/>
            <w:vAlign w:val="center"/>
            <w:hideMark/>
          </w:tcPr>
          <w:p w:rsidR="00652BA2" w:rsidRPr="00652BA2" w:rsidRDefault="00652BA2" w:rsidP="00652BA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Το επίθετο παλαιὸς σχηματίζει τα παραθετικά του με θέμα το επίρρημα πάλαι σε -αίτερος, -αίτατος: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23"/>
              <w:gridCol w:w="1777"/>
              <w:gridCol w:w="1777"/>
            </w:tblGrid>
            <w:tr w:rsidR="00652BA2" w:rsidRPr="00652BA2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παλαιός, -η, -ον 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παλαί-τερος,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παλαι-τέρα,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παλαί-τερον 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παλαί-τατος,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παλαι-τάτη,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παλαί-τατον </w:t>
                  </w:r>
                </w:p>
              </w:tc>
            </w:tr>
          </w:tbl>
          <w:p w:rsidR="00652BA2" w:rsidRPr="00652BA2" w:rsidRDefault="00652BA2" w:rsidP="00652BA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Ανάλογα προς αυτό σχηματίστηκαν τα παραθετικά: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67"/>
              <w:gridCol w:w="2645"/>
              <w:gridCol w:w="2645"/>
            </w:tblGrid>
            <w:tr w:rsidR="00652BA2" w:rsidRPr="00652BA2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γεραιός, -α, -ον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(= γέροντας, σεβαστός) 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γεραί-τερος,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γεραι-τέρα,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γεραί-τερον 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γεραί-τατος,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γεραι-τάτη,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γεραί-τατον </w:t>
                  </w:r>
                </w:p>
              </w:tc>
            </w:tr>
            <w:tr w:rsidR="00652BA2" w:rsidRPr="00652BA2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σχολαῖος, ᾱ, -ον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(= αργός, αργοκίνητος) 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σχολαί-τερος,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σχολαι-τέρα,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lastRenderedPageBreak/>
                    <w:t xml:space="preserve">σχολαί-τερον 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lastRenderedPageBreak/>
                    <w:t xml:space="preserve">σχολαί-τατος,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σχολαι-τάτη, 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lastRenderedPageBreak/>
                    <w:t xml:space="preserve">σχολαί-τατον </w:t>
                  </w:r>
                </w:p>
              </w:tc>
            </w:tr>
          </w:tbl>
          <w:p w:rsidR="00652BA2" w:rsidRPr="00652BA2" w:rsidRDefault="00652BA2" w:rsidP="00652BA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br/>
              <w:t>Με την κατάληξη -αίτερος, -αίτατος, σχηματίζουν τα παραθετικά τους ορισμένα επίθετα σε -ος: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92"/>
              <w:gridCol w:w="2907"/>
              <w:gridCol w:w="2907"/>
            </w:tblGrid>
            <w:tr w:rsidR="00652BA2" w:rsidRPr="00652BA2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Θετικός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Συγκριτικός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Υπερθετικός</w:t>
                  </w:r>
                </w:p>
              </w:tc>
            </w:tr>
            <w:tr w:rsidR="00652BA2" w:rsidRPr="00652BA2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ἴσος-η-ον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ἰσ-αί-τερος, -α, -ον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ἰσ-αί-τατος</w:t>
                  </w:r>
                </w:p>
              </w:tc>
            </w:tr>
            <w:tr w:rsidR="00652BA2" w:rsidRPr="00652BA2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ὄψιος (= όψιμος)-η-ον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ὀψι-αί-τερος, -α, -ον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ὀψι-αί-τατος</w:t>
                  </w:r>
                </w:p>
              </w:tc>
            </w:tr>
            <w:tr w:rsidR="00652BA2" w:rsidRPr="00652BA2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πλησίος-α-ον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πλησι-αί-τερος, -α, -ον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πλησι-αί-τατος, -η, -ον</w:t>
                  </w:r>
                </w:p>
              </w:tc>
            </w:tr>
            <w:tr w:rsidR="00652BA2" w:rsidRPr="00652BA2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πρῷος (από το πρώιος = πρωινός)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πρῳ-αί-τερος, -α, -ον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πρῳ-αί-τατος, -η, -ον</w:t>
                  </w:r>
                </w:p>
              </w:tc>
            </w:tr>
            <w:tr w:rsidR="00652BA2" w:rsidRPr="00652BA2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εὔδιος-α-ον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εὐδι-αίτερος, -α, -ον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(και εὐδιέσ-τερος, -α, -ον) 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εὐδι-αί-τατος , -η, -ον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(και εὐδιέσ-τατος, -η, -ον) </w:t>
                  </w:r>
                </w:p>
              </w:tc>
            </w:tr>
            <w:tr w:rsidR="00652BA2" w:rsidRPr="00652BA2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ἥσυχος –η-ον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ἡσυχ-αί-τερος ,-α, -ον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(και ἡσυχώ-τερος, -α, -ον) 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ἡσυχ-αί-τατος , -η, -ον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(και ἡσυχώ-τατος, -η, -ον) </w:t>
                  </w:r>
                </w:p>
              </w:tc>
            </w:tr>
            <w:tr w:rsidR="00652BA2" w:rsidRPr="00652BA2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ἴδιος-α-ον 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ἰδι-αί-τερος, -α, -ον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(και ἰδιώ-τερος, -α, -ον) 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ἰδι-αί-τατος, -η, -ον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(και ἰδιώ-τατος, -η, -ον) </w:t>
                  </w:r>
                </w:p>
              </w:tc>
            </w:tr>
            <w:tr w:rsidR="00652BA2" w:rsidRPr="00652BA2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φίλος -η-ον 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φιλ-αί-τερος, -α, -ον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>ἤ φίλ-τερος, -α, -ον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(και φιλ-ίων, -ιων, -ιον) 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652BA2" w:rsidRPr="00652BA2" w:rsidRDefault="00652BA2" w:rsidP="0065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φιλ-αίτατος , -η, -ον</w:t>
                  </w:r>
                  <w:r w:rsidRPr="00652B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  <w:t xml:space="preserve">φίλ-τατος, -η, -ον </w:t>
                  </w:r>
                </w:p>
              </w:tc>
            </w:tr>
          </w:tbl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652BA2" w:rsidRPr="00652BA2" w:rsidRDefault="00652BA2" w:rsidP="00652BA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52BA2" w:rsidRPr="00652BA2" w:rsidRDefault="00652BA2" w:rsidP="00AF2FF6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652B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ΑΝΩΜΑΛΑ ΠΑΡΑΘΕΤΙΚΑ</w:t>
      </w:r>
    </w:p>
    <w:p w:rsidR="00652BA2" w:rsidRPr="00652BA2" w:rsidRDefault="00652BA2" w:rsidP="00652BA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2BA2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Τα παραθετικά ορισμένων ορισμένων επιθέτων σχηματίζονται πολλές φορές με διάφορες φθογγικές παθήσεις ή και με θέμα διαφορετικό από το θέμα του θετικού, γι’ αυτό λέγονται </w:t>
      </w:r>
      <w:r w:rsidRPr="00652BA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ανώμαλα παραθετικά</w:t>
      </w:r>
      <w:r w:rsidRPr="00652B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Τα επίθετα αυτά είναι: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164"/>
        <w:gridCol w:w="3032"/>
        <w:gridCol w:w="3110"/>
      </w:tblGrid>
      <w:tr w:rsidR="00652BA2" w:rsidRPr="00652BA2" w:rsidTr="00652BA2">
        <w:trPr>
          <w:tblCellSpacing w:w="0" w:type="dxa"/>
        </w:trPr>
        <w:tc>
          <w:tcPr>
            <w:tcW w:w="0" w:type="auto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Θετικός</w:t>
            </w:r>
          </w:p>
        </w:tc>
        <w:tc>
          <w:tcPr>
            <w:tcW w:w="0" w:type="auto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Συγκριτικός</w:t>
            </w:r>
          </w:p>
        </w:tc>
        <w:tc>
          <w:tcPr>
            <w:tcW w:w="0" w:type="auto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Υπερθετικός</w:t>
            </w:r>
          </w:p>
        </w:tc>
      </w:tr>
      <w:tr w:rsidR="00652BA2" w:rsidRPr="00652BA2" w:rsidTr="00652BA2">
        <w:trPr>
          <w:tblCellSpacing w:w="0" w:type="dxa"/>
        </w:trPr>
        <w:tc>
          <w:tcPr>
            <w:tcW w:w="0" w:type="auto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αἰσχρός, -α, -ον</w:t>
            </w:r>
          </w:p>
        </w:tc>
        <w:tc>
          <w:tcPr>
            <w:tcW w:w="0" w:type="auto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ὁ,ἡ αἰσχίων, τὸ αἴσχιον</w:t>
            </w:r>
          </w:p>
        </w:tc>
        <w:tc>
          <w:tcPr>
            <w:tcW w:w="0" w:type="auto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αἰσχιστος, -η, -ον</w:t>
            </w:r>
          </w:p>
        </w:tc>
      </w:tr>
      <w:tr w:rsidR="00652BA2" w:rsidRPr="00652BA2" w:rsidTr="00652BA2">
        <w:trPr>
          <w:tblCellSpacing w:w="0" w:type="dxa"/>
        </w:trPr>
        <w:tc>
          <w:tcPr>
            <w:tcW w:w="0" w:type="auto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ἐχθρός, -α, -ον</w:t>
            </w:r>
          </w:p>
        </w:tc>
        <w:tc>
          <w:tcPr>
            <w:tcW w:w="0" w:type="auto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ὁ,ἡ ἐχθίων, τὸ ἔχθιον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 xml:space="preserve">(καὶ ὀμαλά: ἐχθρότερος, -α, -ον) </w:t>
            </w:r>
          </w:p>
        </w:tc>
        <w:tc>
          <w:tcPr>
            <w:tcW w:w="0" w:type="auto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ἔχθιστος, -η, -ον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 xml:space="preserve">(καὶ ὀμαλά: ἐχθρό-τατος, -η, -ον) </w:t>
            </w:r>
          </w:p>
        </w:tc>
      </w:tr>
      <w:tr w:rsidR="00652BA2" w:rsidRPr="00652BA2" w:rsidTr="00652BA2">
        <w:trPr>
          <w:tblCellSpacing w:w="0" w:type="dxa"/>
        </w:trPr>
        <w:tc>
          <w:tcPr>
            <w:tcW w:w="0" w:type="auto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ἡδύς, -εῖα, -ὺ</w:t>
            </w:r>
          </w:p>
        </w:tc>
        <w:tc>
          <w:tcPr>
            <w:tcW w:w="0" w:type="auto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ὁ, ἡ ἡδίων, τὸ ἥδιον</w:t>
            </w:r>
          </w:p>
        </w:tc>
        <w:tc>
          <w:tcPr>
            <w:tcW w:w="0" w:type="auto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ἥδιστος, -η, -ον</w:t>
            </w:r>
          </w:p>
        </w:tc>
      </w:tr>
      <w:tr w:rsidR="00652BA2" w:rsidRPr="00652BA2" w:rsidTr="00652BA2">
        <w:trPr>
          <w:tblCellSpacing w:w="0" w:type="dxa"/>
        </w:trPr>
        <w:tc>
          <w:tcPr>
            <w:tcW w:w="0" w:type="auto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καλός, -η, -ον</w:t>
            </w:r>
          </w:p>
        </w:tc>
        <w:tc>
          <w:tcPr>
            <w:tcW w:w="0" w:type="auto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ὁ, ἡ καλλίων, τὸ κάλλιον</w:t>
            </w:r>
          </w:p>
        </w:tc>
        <w:tc>
          <w:tcPr>
            <w:tcW w:w="0" w:type="auto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κάλλιστος, -η, -ον</w:t>
            </w:r>
          </w:p>
        </w:tc>
      </w:tr>
      <w:tr w:rsidR="00652BA2" w:rsidRPr="00652BA2" w:rsidTr="00652BA2">
        <w:trPr>
          <w:tblCellSpacing w:w="0" w:type="dxa"/>
        </w:trPr>
        <w:tc>
          <w:tcPr>
            <w:tcW w:w="0" w:type="auto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μέγας - μεγάλη - μέγαν</w:t>
            </w:r>
          </w:p>
        </w:tc>
        <w:tc>
          <w:tcPr>
            <w:tcW w:w="0" w:type="auto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ὁ, ἡ μείζων, τὸ μεῖζον</w:t>
            </w:r>
          </w:p>
        </w:tc>
        <w:tc>
          <w:tcPr>
            <w:tcW w:w="0" w:type="auto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μέγιστος, -η, -ον</w:t>
            </w:r>
          </w:p>
        </w:tc>
      </w:tr>
      <w:tr w:rsidR="00652BA2" w:rsidRPr="00652BA2" w:rsidTr="00652BA2">
        <w:trPr>
          <w:tblCellSpacing w:w="0" w:type="dxa"/>
        </w:trPr>
        <w:tc>
          <w:tcPr>
            <w:tcW w:w="0" w:type="auto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ῥᾴδιος, -α, -ον </w:t>
            </w:r>
          </w:p>
        </w:tc>
        <w:tc>
          <w:tcPr>
            <w:tcW w:w="0" w:type="auto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ὁ, ἡ ῥᾴων, τὸ ῥᾷον</w:t>
            </w:r>
          </w:p>
        </w:tc>
        <w:tc>
          <w:tcPr>
            <w:tcW w:w="0" w:type="auto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ῥᾷστος, -η, -ον</w:t>
            </w:r>
          </w:p>
        </w:tc>
      </w:tr>
      <w:tr w:rsidR="00652BA2" w:rsidRPr="00652BA2" w:rsidTr="00652BA2">
        <w:trPr>
          <w:tblCellSpacing w:w="0" w:type="dxa"/>
        </w:trPr>
        <w:tc>
          <w:tcPr>
            <w:tcW w:w="0" w:type="auto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ταχύς, -εῖα, -ὺ</w:t>
            </w:r>
          </w:p>
        </w:tc>
        <w:tc>
          <w:tcPr>
            <w:tcW w:w="0" w:type="auto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ὁ, ἡ θάττων, τὸ θᾶττον</w:t>
            </w:r>
          </w:p>
        </w:tc>
        <w:tc>
          <w:tcPr>
            <w:tcW w:w="0" w:type="auto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τάχιστος, -η, -ον</w:t>
            </w:r>
          </w:p>
        </w:tc>
      </w:tr>
      <w:tr w:rsidR="00652BA2" w:rsidRPr="00652BA2" w:rsidTr="00652BA2">
        <w:trPr>
          <w:tblCellSpacing w:w="0" w:type="dxa"/>
        </w:trPr>
        <w:tc>
          <w:tcPr>
            <w:tcW w:w="0" w:type="auto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ἀγαθός, -η, -ον</w:t>
            </w:r>
          </w:p>
        </w:tc>
        <w:tc>
          <w:tcPr>
            <w:tcW w:w="0" w:type="auto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ὁ, ἡ ἀμείνων, τὸ ἄμεινον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ὁ, ἡ βελτίων, τὸ βέλτιον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ὁ, ἡ κρείττων, τὸ κρεῖττον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 xml:space="preserve">ὁ, ἡ λῴων, τὸ λῷον </w:t>
            </w:r>
          </w:p>
        </w:tc>
        <w:tc>
          <w:tcPr>
            <w:tcW w:w="0" w:type="auto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ἄριστος, -η, -ον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βέλτιστος, -η, -ον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κράτιστος, -η, -ον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 xml:space="preserve">λῷστος, -η, -ον </w:t>
            </w:r>
          </w:p>
        </w:tc>
      </w:tr>
      <w:tr w:rsidR="00652BA2" w:rsidRPr="00652BA2" w:rsidTr="00652BA2">
        <w:trPr>
          <w:tblCellSpacing w:w="0" w:type="dxa"/>
        </w:trPr>
        <w:tc>
          <w:tcPr>
            <w:tcW w:w="0" w:type="auto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κακός, -η, -ον</w:t>
            </w:r>
          </w:p>
        </w:tc>
        <w:tc>
          <w:tcPr>
            <w:tcW w:w="0" w:type="auto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ὁ, ἡ κακίων, τὸ κάκιον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 xml:space="preserve">ὁ, ἡ χείρων, τὸ χεῖρον </w:t>
            </w:r>
          </w:p>
        </w:tc>
        <w:tc>
          <w:tcPr>
            <w:tcW w:w="0" w:type="auto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κάκιστος, -η, -ον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 xml:space="preserve">χείριστος, -η, -ον </w:t>
            </w:r>
          </w:p>
        </w:tc>
      </w:tr>
      <w:tr w:rsidR="00652BA2" w:rsidRPr="00652BA2" w:rsidTr="00652BA2">
        <w:trPr>
          <w:tblCellSpacing w:w="0" w:type="dxa"/>
        </w:trPr>
        <w:tc>
          <w:tcPr>
            <w:tcW w:w="0" w:type="auto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μακρός, -α, -ον</w:t>
            </w:r>
          </w:p>
        </w:tc>
        <w:tc>
          <w:tcPr>
            <w:tcW w:w="0" w:type="auto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μακρότερος, -α, -ον</w:t>
            </w:r>
          </w:p>
        </w:tc>
        <w:tc>
          <w:tcPr>
            <w:tcW w:w="0" w:type="auto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μακρότατος, -η, -ον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 xml:space="preserve">μήκιστος, -η, -ον </w:t>
            </w:r>
          </w:p>
        </w:tc>
      </w:tr>
      <w:tr w:rsidR="00652BA2" w:rsidRPr="00652BA2" w:rsidTr="00652BA2">
        <w:trPr>
          <w:tblCellSpacing w:w="0" w:type="dxa"/>
        </w:trPr>
        <w:tc>
          <w:tcPr>
            <w:tcW w:w="0" w:type="auto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μικρός, -α, -ον </w:t>
            </w:r>
          </w:p>
        </w:tc>
        <w:tc>
          <w:tcPr>
            <w:tcW w:w="0" w:type="auto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μικρότερος, -α, -ον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ὁ, ἡ ἐλάττων, τὸ ἔλαττον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 xml:space="preserve">ὁ, ἡ ἥττων, τὸ ἧττον </w:t>
            </w:r>
          </w:p>
        </w:tc>
        <w:tc>
          <w:tcPr>
            <w:tcW w:w="0" w:type="auto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μικρότατος, -η, -ον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ἐλάχιστος, -η, -ον</w:t>
            </w: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 xml:space="preserve">ἐπιρρ. ἥκιστα </w:t>
            </w:r>
          </w:p>
        </w:tc>
      </w:tr>
      <w:tr w:rsidR="00652BA2" w:rsidRPr="00652BA2" w:rsidTr="00652BA2">
        <w:trPr>
          <w:tblCellSpacing w:w="0" w:type="dxa"/>
        </w:trPr>
        <w:tc>
          <w:tcPr>
            <w:tcW w:w="0" w:type="auto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 xml:space="preserve">ὀλίγος, -η, -ον </w:t>
            </w:r>
          </w:p>
        </w:tc>
        <w:tc>
          <w:tcPr>
            <w:tcW w:w="0" w:type="auto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ὁ, ἡ μείων, τὸ μεῖον</w:t>
            </w:r>
          </w:p>
        </w:tc>
        <w:tc>
          <w:tcPr>
            <w:tcW w:w="0" w:type="auto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ὀλίγιστος, -η, -ον </w:t>
            </w:r>
          </w:p>
        </w:tc>
      </w:tr>
      <w:tr w:rsidR="00652BA2" w:rsidRPr="00652BA2" w:rsidTr="00652BA2">
        <w:trPr>
          <w:tblCellSpacing w:w="0" w:type="dxa"/>
        </w:trPr>
        <w:tc>
          <w:tcPr>
            <w:tcW w:w="0" w:type="auto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πολύς - πολλή - πολύ </w:t>
            </w:r>
          </w:p>
        </w:tc>
        <w:tc>
          <w:tcPr>
            <w:tcW w:w="0" w:type="auto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ὁ, ἡ πλείων, τὸ πλέον </w:t>
            </w:r>
          </w:p>
        </w:tc>
        <w:tc>
          <w:tcPr>
            <w:tcW w:w="0" w:type="auto"/>
            <w:vAlign w:val="center"/>
            <w:hideMark/>
          </w:tcPr>
          <w:p w:rsidR="00652BA2" w:rsidRPr="00652BA2" w:rsidRDefault="00652BA2" w:rsidP="0065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2B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πλεῖστος, -η, -ον </w:t>
            </w:r>
          </w:p>
        </w:tc>
      </w:tr>
    </w:tbl>
    <w:p w:rsidR="0075734A" w:rsidRPr="00652BA2" w:rsidRDefault="0075734A" w:rsidP="00652BA2">
      <w:pPr>
        <w:spacing w:after="0"/>
        <w:rPr>
          <w:rFonts w:ascii="Times New Roman" w:hAnsi="Times New Roman" w:cs="Times New Roman"/>
        </w:rPr>
      </w:pPr>
    </w:p>
    <w:sectPr w:rsidR="0075734A" w:rsidRPr="00652BA2" w:rsidSect="00757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52BA2"/>
    <w:rsid w:val="00267518"/>
    <w:rsid w:val="00282A31"/>
    <w:rsid w:val="005847F9"/>
    <w:rsid w:val="00652BA2"/>
    <w:rsid w:val="0075734A"/>
    <w:rsid w:val="00AF2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bel">
    <w:name w:val="label"/>
    <w:basedOn w:val="a0"/>
    <w:rsid w:val="00652B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1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1186</Words>
  <Characters>6410</Characters>
  <Application>Microsoft Office Word</Application>
  <DocSecurity>0</DocSecurity>
  <Lines>53</Lines>
  <Paragraphs>15</Paragraphs>
  <ScaleCrop>false</ScaleCrop>
  <Company/>
  <LinksUpToDate>false</LinksUpToDate>
  <CharactersWithSpaces>7581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</dc:creator>
  <cp:lastModifiedBy>Γιώργος</cp:lastModifiedBy>
  <cp:revision>4</cp:revision>
  <dcterms:created xsi:type="dcterms:W3CDTF">2026-01-20T18:18:00Z</dcterms:created>
  <dcterms:modified xsi:type="dcterms:W3CDTF">2026-01-20T18:20:00Z</dcterms:modified>
</cp:coreProperties>
</file>